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4D4" w:rsidRDefault="00D3661F" w14:paraId="4CCEAF4C" w14:textId="77777777">
      <w:pPr>
        <w:rPr>
          <w:rFonts w:ascii="Raleway" w:hAnsi="Raleway" w:eastAsia="Raleway" w:cs="Raleway"/>
          <w:b/>
          <w:color w:val="000000"/>
          <w:sz w:val="32"/>
          <w:szCs w:val="32"/>
        </w:rPr>
      </w:pPr>
      <w:r>
        <w:rPr>
          <w:rFonts w:ascii="Raleway" w:hAnsi="Raleway" w:eastAsia="Raleway" w:cs="Raleway"/>
          <w:b/>
          <w:color w:val="000000"/>
          <w:sz w:val="32"/>
          <w:szCs w:val="32"/>
        </w:rPr>
        <w:t>Public visé</w:t>
      </w:r>
    </w:p>
    <w:p w:rsidR="00C374D4" w:rsidRDefault="00D3661F" w14:paraId="3027E428" w14:textId="77777777">
      <w:pPr>
        <w:rPr>
          <w:rFonts w:ascii="Raleway" w:hAnsi="Raleway" w:eastAsia="Raleway" w:cs="Raleway"/>
        </w:rPr>
      </w:pPr>
      <w:r>
        <w:rPr>
          <w:rFonts w:ascii="Raleway" w:hAnsi="Raleway" w:eastAsia="Raleway" w:cs="Raleway"/>
        </w:rPr>
        <w:t>La formation est destinée à différents types de public :</w:t>
      </w:r>
    </w:p>
    <w:p w:rsidRPr="004E4106" w:rsidR="004E4106" w:rsidP="004E4106" w:rsidRDefault="004E4106" w14:paraId="61B0E54B" w14:textId="60140A11">
      <w:pPr>
        <w:numPr>
          <w:ilvl w:val="0"/>
          <w:numId w:val="16"/>
        </w:numPr>
        <w:rPr>
          <w:rFonts w:ascii="Raleway" w:hAnsi="Raleway" w:eastAsia="Raleway" w:cs="Raleway"/>
        </w:rPr>
      </w:pPr>
      <w:r w:rsidRPr="004E4106">
        <w:rPr>
          <w:rFonts w:ascii="Raleway" w:hAnsi="Raleway" w:eastAsia="Raleway" w:cs="Raleway"/>
          <w:b/>
          <w:bCs/>
        </w:rPr>
        <w:t>Étudiants Bac+5 (écoles d’ingénieurs / universités)</w:t>
      </w:r>
      <w:r w:rsidRPr="004E4106">
        <w:rPr>
          <w:rFonts w:ascii="Raleway" w:hAnsi="Raleway" w:eastAsia="Raleway" w:cs="Raleway"/>
        </w:rPr>
        <w:t>, pour acquérir une grille de lecture innovante et durable pour leurs futurs projets.</w:t>
      </w:r>
    </w:p>
    <w:p w:rsidRPr="004E4106" w:rsidR="004E4106" w:rsidP="004E4106" w:rsidRDefault="004E4106" w14:paraId="5A594C5B" w14:textId="77777777">
      <w:pPr>
        <w:numPr>
          <w:ilvl w:val="0"/>
          <w:numId w:val="16"/>
        </w:numPr>
        <w:rPr>
          <w:rFonts w:ascii="Raleway" w:hAnsi="Raleway" w:eastAsia="Raleway" w:cs="Raleway"/>
        </w:rPr>
      </w:pPr>
      <w:r w:rsidRPr="004E4106">
        <w:rPr>
          <w:rFonts w:ascii="Raleway" w:hAnsi="Raleway" w:eastAsia="Raleway" w:cs="Raleway"/>
          <w:b/>
          <w:bCs/>
        </w:rPr>
        <w:t>Responsables R&amp;D et Bureau d'Études</w:t>
      </w:r>
      <w:r w:rsidRPr="004E4106">
        <w:rPr>
          <w:rFonts w:ascii="Raleway" w:hAnsi="Raleway" w:eastAsia="Raleway" w:cs="Raleway"/>
        </w:rPr>
        <w:t>, pour identifier de nouvelles pistes de résolution technique face à des verrous complexes.</w:t>
      </w:r>
    </w:p>
    <w:p w:rsidRPr="004E4106" w:rsidR="004E4106" w:rsidP="004E4106" w:rsidRDefault="004E4106" w14:paraId="2ED31E4B" w14:textId="77777777">
      <w:pPr>
        <w:numPr>
          <w:ilvl w:val="0"/>
          <w:numId w:val="16"/>
        </w:numPr>
        <w:rPr>
          <w:rFonts w:ascii="Raleway" w:hAnsi="Raleway" w:eastAsia="Raleway" w:cs="Raleway"/>
        </w:rPr>
      </w:pPr>
      <w:r w:rsidRPr="004E4106">
        <w:rPr>
          <w:rFonts w:ascii="Raleway" w:hAnsi="Raleway" w:eastAsia="Raleway" w:cs="Raleway"/>
          <w:b/>
          <w:bCs/>
        </w:rPr>
        <w:t>Responsables RSE</w:t>
      </w:r>
      <w:r w:rsidRPr="004E4106">
        <w:rPr>
          <w:rFonts w:ascii="Raleway" w:hAnsi="Raleway" w:eastAsia="Raleway" w:cs="Raleway"/>
        </w:rPr>
        <w:t>, pour concilier concrètement performance industrielle et réduction de l'impact environnementale.</w:t>
      </w:r>
    </w:p>
    <w:p w:rsidRPr="004E4106" w:rsidR="004E4106" w:rsidP="004E4106" w:rsidRDefault="004E4106" w14:paraId="085CAF97" w14:textId="77777777">
      <w:pPr>
        <w:numPr>
          <w:ilvl w:val="0"/>
          <w:numId w:val="17"/>
        </w:numPr>
        <w:rPr>
          <w:rFonts w:ascii="Raleway" w:hAnsi="Raleway" w:eastAsia="Raleway" w:cs="Raleway"/>
        </w:rPr>
      </w:pPr>
      <w:r w:rsidRPr="004E4106">
        <w:rPr>
          <w:rFonts w:ascii="Raleway" w:hAnsi="Raleway" w:eastAsia="Raleway" w:cs="Raleway"/>
          <w:b/>
          <w:bCs/>
        </w:rPr>
        <w:t>Designers industriels</w:t>
      </w:r>
      <w:r w:rsidRPr="004E4106">
        <w:rPr>
          <w:rFonts w:ascii="Raleway" w:hAnsi="Raleway" w:eastAsia="Raleway" w:cs="Raleway"/>
        </w:rPr>
        <w:t>, pour repenser l'ergonomie, les formes et l'usage de la matière en s'inspirant de l'efficience du vivant.</w:t>
      </w:r>
    </w:p>
    <w:p w:rsidRPr="004E4106" w:rsidR="004E4106" w:rsidP="004E4106" w:rsidRDefault="004E4106" w14:paraId="66C8F6C4" w14:textId="77777777">
      <w:pPr>
        <w:numPr>
          <w:ilvl w:val="0"/>
          <w:numId w:val="17"/>
        </w:numPr>
        <w:rPr>
          <w:rFonts w:ascii="Raleway" w:hAnsi="Raleway" w:eastAsia="Raleway" w:cs="Raleway"/>
        </w:rPr>
      </w:pPr>
      <w:r w:rsidRPr="004E4106">
        <w:rPr>
          <w:rFonts w:ascii="Raleway" w:hAnsi="Raleway" w:eastAsia="Raleway" w:cs="Raleway"/>
          <w:b/>
          <w:bCs/>
        </w:rPr>
        <w:t>Directeurs de l'Innovation</w:t>
      </w:r>
      <w:r w:rsidRPr="004E4106">
        <w:rPr>
          <w:rFonts w:ascii="Raleway" w:hAnsi="Raleway" w:eastAsia="Raleway" w:cs="Raleway"/>
        </w:rPr>
        <w:t>, pour structurer une démarche de rupture capable de différencier l'entreprise sur son marché.</w:t>
      </w:r>
    </w:p>
    <w:p w:rsidR="00C374D4" w:rsidRDefault="00D3661F" w14:paraId="71852003" w14:textId="77777777">
      <w:pPr>
        <w:spacing w:line="240" w:lineRule="auto"/>
        <w:ind w:right="9"/>
        <w:jc w:val="both"/>
        <w:rPr>
          <w:rFonts w:ascii="Raleway" w:hAnsi="Raleway" w:eastAsia="Raleway" w:cs="Raleway"/>
          <w:b/>
          <w:color w:val="000000"/>
          <w:sz w:val="32"/>
          <w:szCs w:val="32"/>
        </w:rPr>
      </w:pPr>
      <w:r>
        <w:rPr>
          <w:rFonts w:ascii="Raleway" w:hAnsi="Raleway" w:eastAsia="Raleway" w:cs="Raleway"/>
          <w:b/>
          <w:color w:val="000000"/>
          <w:sz w:val="32"/>
          <w:szCs w:val="32"/>
        </w:rPr>
        <w:t>Prérequis et conditions d’accès à la formation</w:t>
      </w:r>
    </w:p>
    <w:p w:rsidR="00C374D4" w:rsidRDefault="00D3661F" w14:paraId="1B29FBD8" w14:textId="63AB4EAF">
      <w:pPr>
        <w:jc w:val="both"/>
        <w:rPr>
          <w:rFonts w:ascii="Raleway" w:hAnsi="Raleway" w:eastAsia="Raleway" w:cs="Raleway"/>
        </w:rPr>
      </w:pPr>
      <w:r w:rsidRPr="58EF4D91">
        <w:rPr>
          <w:rFonts w:ascii="Raleway" w:hAnsi="Raleway" w:eastAsia="Raleway" w:cs="Raleway"/>
        </w:rPr>
        <w:t>A</w:t>
      </w:r>
      <w:r w:rsidRPr="58EF4D91" w:rsidR="280A8E1B">
        <w:rPr>
          <w:rFonts w:ascii="Raleway" w:hAnsi="Raleway" w:eastAsia="Raleway" w:cs="Raleway"/>
        </w:rPr>
        <w:t xml:space="preserve">bsences de </w:t>
      </w:r>
      <w:r w:rsidRPr="58EF4D91" w:rsidR="004E4106">
        <w:rPr>
          <w:rFonts w:ascii="Raleway" w:hAnsi="Raleway" w:eastAsia="Raleway" w:cs="Raleway"/>
        </w:rPr>
        <w:t>prérequis</w:t>
      </w:r>
      <w:r w:rsidR="00B17DD6">
        <w:rPr>
          <w:rFonts w:ascii="Raleway" w:hAnsi="Raleway" w:eastAsia="Raleway" w:cs="Raleway"/>
        </w:rPr>
        <w:t xml:space="preserve"> (</w:t>
      </w:r>
      <w:r w:rsidRPr="00B17DD6" w:rsidR="00B17DD6">
        <w:rPr>
          <w:rFonts w:ascii="Raleway" w:hAnsi="Raleway" w:eastAsia="Raleway" w:cs="Raleway"/>
        </w:rPr>
        <w:t>techniques ou biologiques spécifiques</w:t>
      </w:r>
      <w:r w:rsidR="00B17DD6">
        <w:rPr>
          <w:rFonts w:ascii="Raleway" w:hAnsi="Raleway" w:eastAsia="Raleway" w:cs="Raleway"/>
        </w:rPr>
        <w:t>).</w:t>
      </w:r>
    </w:p>
    <w:p w:rsidR="00C374D4" w:rsidRDefault="00D3661F" w14:paraId="41FF59B9" w14:textId="77777777">
      <w:pPr>
        <w:spacing w:line="240" w:lineRule="auto"/>
        <w:ind w:right="9"/>
        <w:jc w:val="both"/>
        <w:rPr>
          <w:rFonts w:ascii="Raleway" w:hAnsi="Raleway" w:eastAsia="Raleway" w:cs="Raleway"/>
          <w:b/>
          <w:color w:val="000000"/>
          <w:sz w:val="32"/>
          <w:szCs w:val="32"/>
        </w:rPr>
      </w:pPr>
      <w:r>
        <w:rPr>
          <w:rFonts w:ascii="Raleway" w:hAnsi="Raleway" w:eastAsia="Raleway" w:cs="Raleway"/>
          <w:b/>
          <w:color w:val="000000"/>
          <w:sz w:val="32"/>
          <w:szCs w:val="32"/>
        </w:rPr>
        <w:t>Compétence(s) visée(s)/ Objectifs opérationnels</w:t>
      </w:r>
    </w:p>
    <w:p w:rsidRPr="00B17DD6" w:rsidR="00B17DD6" w:rsidP="00B17DD6" w:rsidRDefault="00B17DD6" w14:paraId="381476C0" w14:textId="77777777">
      <w:pPr>
        <w:rPr>
          <w:rFonts w:ascii="Raleway" w:hAnsi="Raleway" w:eastAsia="Raleway" w:cs="Raleway"/>
        </w:rPr>
      </w:pPr>
      <w:r w:rsidRPr="00B17DD6">
        <w:rPr>
          <w:rFonts w:ascii="Raleway" w:hAnsi="Raleway" w:eastAsia="Raleway" w:cs="Raleway"/>
        </w:rPr>
        <w:t>À l'issue de la formation, les participants seront en mesure de mobiliser les compétences suivantes en situation professionnelle ou de projet :</w:t>
      </w:r>
    </w:p>
    <w:p w:rsidRPr="00B17DD6" w:rsidR="00B17DD6" w:rsidP="00B17DD6" w:rsidRDefault="00B17DD6" w14:paraId="041C7D85" w14:textId="77777777">
      <w:pPr>
        <w:numPr>
          <w:ilvl w:val="0"/>
          <w:numId w:val="14"/>
        </w:numPr>
        <w:rPr>
          <w:rFonts w:ascii="Raleway" w:hAnsi="Raleway" w:eastAsia="Raleway" w:cs="Raleway"/>
        </w:rPr>
      </w:pPr>
      <w:r w:rsidRPr="00B17DD6">
        <w:rPr>
          <w:rFonts w:ascii="Raleway" w:hAnsi="Raleway" w:eastAsia="Raleway" w:cs="Raleway"/>
          <w:b/>
          <w:bCs/>
        </w:rPr>
        <w:t>Intégrer le biomimétisme</w:t>
      </w:r>
      <w:r w:rsidRPr="00B17DD6">
        <w:rPr>
          <w:rFonts w:ascii="Raleway" w:hAnsi="Raleway" w:eastAsia="Raleway" w:cs="Raleway"/>
        </w:rPr>
        <w:t xml:space="preserve"> dans une phase d'idéation et de conception.</w:t>
      </w:r>
    </w:p>
    <w:p w:rsidRPr="00B17DD6" w:rsidR="00B17DD6" w:rsidP="00B17DD6" w:rsidRDefault="00B17DD6" w14:paraId="5407FBA8" w14:textId="77777777">
      <w:pPr>
        <w:numPr>
          <w:ilvl w:val="0"/>
          <w:numId w:val="14"/>
        </w:numPr>
        <w:rPr>
          <w:rFonts w:ascii="Raleway" w:hAnsi="Raleway" w:eastAsia="Raleway" w:cs="Raleway"/>
        </w:rPr>
      </w:pPr>
      <w:r w:rsidRPr="00B17DD6">
        <w:rPr>
          <w:rFonts w:ascii="Raleway" w:hAnsi="Raleway" w:eastAsia="Raleway" w:cs="Raleway"/>
          <w:b/>
          <w:bCs/>
        </w:rPr>
        <w:t>Diversifier les sources d'innovation</w:t>
      </w:r>
      <w:r w:rsidRPr="00B17DD6">
        <w:rPr>
          <w:rFonts w:ascii="Raleway" w:hAnsi="Raleway" w:eastAsia="Raleway" w:cs="Raleway"/>
        </w:rPr>
        <w:t xml:space="preserve"> en s'appuyant sur le vivant.</w:t>
      </w:r>
    </w:p>
    <w:p w:rsidRPr="00B17DD6" w:rsidR="00B17DD6" w:rsidP="00B17DD6" w:rsidRDefault="00B17DD6" w14:paraId="514E398B" w14:textId="4FE7C1A9">
      <w:pPr>
        <w:numPr>
          <w:ilvl w:val="0"/>
          <w:numId w:val="14"/>
        </w:numPr>
        <w:rPr>
          <w:rFonts w:ascii="Raleway" w:hAnsi="Raleway" w:eastAsia="Raleway" w:cs="Raleway"/>
        </w:rPr>
      </w:pPr>
      <w:r w:rsidRPr="00B17DD6">
        <w:rPr>
          <w:rFonts w:ascii="Raleway" w:hAnsi="Raleway" w:eastAsia="Raleway" w:cs="Raleway"/>
          <w:b/>
          <w:bCs/>
        </w:rPr>
        <w:t>Traduire des mécanismes biologiques</w:t>
      </w:r>
      <w:r w:rsidRPr="00B17DD6">
        <w:rPr>
          <w:rFonts w:ascii="Raleway" w:hAnsi="Raleway" w:eastAsia="Raleway" w:cs="Raleway"/>
        </w:rPr>
        <w:t xml:space="preserve"> en solutions d’ingénierie applicables.</w:t>
      </w:r>
    </w:p>
    <w:p w:rsidR="00C374D4" w:rsidRDefault="00D3661F" w14:paraId="68D6FAEF" w14:textId="77777777">
      <w:pPr>
        <w:spacing w:line="240" w:lineRule="auto"/>
        <w:ind w:right="9"/>
        <w:jc w:val="both"/>
        <w:rPr>
          <w:rFonts w:ascii="Raleway" w:hAnsi="Raleway" w:eastAsia="Raleway" w:cs="Raleway"/>
          <w:b/>
          <w:color w:val="000000"/>
          <w:sz w:val="32"/>
          <w:szCs w:val="32"/>
        </w:rPr>
      </w:pPr>
      <w:r>
        <w:rPr>
          <w:rFonts w:ascii="Raleway" w:hAnsi="Raleway" w:eastAsia="Raleway" w:cs="Raleway"/>
          <w:b/>
          <w:color w:val="000000"/>
          <w:sz w:val="32"/>
          <w:szCs w:val="32"/>
        </w:rPr>
        <w:t xml:space="preserve">Objectif(s) pédagogique(s) </w:t>
      </w:r>
    </w:p>
    <w:p w:rsidR="00C374D4" w:rsidRDefault="00D3661F" w14:paraId="1A6591B9" w14:textId="77777777">
      <w:pPr>
        <w:jc w:val="both"/>
        <w:rPr>
          <w:rFonts w:ascii="Raleway" w:hAnsi="Raleway" w:eastAsia="Raleway" w:cs="Raleway"/>
          <w:b/>
          <w:sz w:val="32"/>
          <w:szCs w:val="32"/>
        </w:rPr>
      </w:pPr>
      <w:r>
        <w:rPr>
          <w:rFonts w:ascii="Raleway" w:hAnsi="Raleway" w:eastAsia="Raleway" w:cs="Raleway"/>
        </w:rPr>
        <w:t>A la suite de la formation, les participants seront capables de :</w:t>
      </w:r>
    </w:p>
    <w:p w:rsidRPr="00B17DD6" w:rsidR="00B17DD6" w:rsidP="1B71EE3B" w:rsidRDefault="00B17DD6" w14:paraId="49903F73" w14:textId="567303BF">
      <w:pPr>
        <w:pStyle w:val="Paragraphedeliste"/>
        <w:numPr>
          <w:ilvl w:val="0"/>
          <w:numId w:val="15"/>
        </w:numPr>
        <w:spacing w:after="0"/>
        <w:ind w:left="720"/>
        <w:jc w:val="both"/>
        <w:rPr>
          <w:rFonts w:ascii="Raleway" w:hAnsi="Raleway" w:eastAsia="Raleway" w:cs="Raleway"/>
        </w:rPr>
      </w:pPr>
      <w:r w:rsidRPr="1B71EE3B" w:rsidR="00B17DD6">
        <w:rPr>
          <w:rFonts w:ascii="Raleway" w:hAnsi="Raleway" w:eastAsia="Raleway" w:cs="Raleway"/>
        </w:rPr>
        <w:t>Comprendre les principes fondamentaux et la philosophie du biomimétisme.</w:t>
      </w:r>
    </w:p>
    <w:p w:rsidRPr="00B17DD6" w:rsidR="00B17DD6" w:rsidP="1B71EE3B" w:rsidRDefault="00B17DD6" w14:paraId="30A3982A" w14:textId="38E5DFEB">
      <w:pPr>
        <w:pStyle w:val="Paragraphedeliste"/>
        <w:numPr>
          <w:ilvl w:val="0"/>
          <w:numId w:val="15"/>
        </w:numPr>
        <w:spacing w:after="0"/>
        <w:ind w:left="720"/>
        <w:jc w:val="both"/>
        <w:rPr>
          <w:rFonts w:ascii="Raleway" w:hAnsi="Raleway" w:eastAsia="Raleway" w:cs="Raleway"/>
        </w:rPr>
      </w:pPr>
      <w:r w:rsidRPr="1B71EE3B" w:rsidR="00B17DD6">
        <w:rPr>
          <w:rFonts w:ascii="Raleway" w:hAnsi="Raleway" w:eastAsia="Raleway" w:cs="Raleway"/>
        </w:rPr>
        <w:t xml:space="preserve">Comprendre l’écosystème de la </w:t>
      </w:r>
      <w:r w:rsidRPr="1B71EE3B" w:rsidR="00B17DD6">
        <w:rPr>
          <w:rFonts w:ascii="Raleway" w:hAnsi="Raleway" w:eastAsia="Raleway" w:cs="Raleway"/>
        </w:rPr>
        <w:t>bioinspiration</w:t>
      </w:r>
      <w:r w:rsidRPr="1B71EE3B" w:rsidR="00B17DD6">
        <w:rPr>
          <w:rFonts w:ascii="Raleway" w:hAnsi="Raleway" w:eastAsia="Raleway" w:cs="Raleway"/>
        </w:rPr>
        <w:t xml:space="preserve"> afin de pouvoir en tirer parti</w:t>
      </w:r>
    </w:p>
    <w:p w:rsidRPr="00B17DD6" w:rsidR="00B17DD6" w:rsidP="1B71EE3B" w:rsidRDefault="00B17DD6" w14:paraId="243C6726" w14:textId="385E5469">
      <w:pPr>
        <w:pStyle w:val="Paragraphedeliste"/>
        <w:numPr>
          <w:ilvl w:val="0"/>
          <w:numId w:val="15"/>
        </w:numPr>
        <w:spacing w:after="0"/>
        <w:ind w:left="720"/>
        <w:jc w:val="both"/>
        <w:rPr>
          <w:rFonts w:ascii="Raleway" w:hAnsi="Raleway" w:eastAsia="Raleway" w:cs="Raleway"/>
        </w:rPr>
      </w:pPr>
      <w:r w:rsidRPr="1B71EE3B" w:rsidR="00B17DD6">
        <w:rPr>
          <w:rFonts w:ascii="Raleway" w:hAnsi="Raleway" w:eastAsia="Raleway" w:cs="Raleway"/>
        </w:rPr>
        <w:t>Structurer une démarche de recherche biomimétique (méthodologie).</w:t>
      </w:r>
    </w:p>
    <w:p w:rsidRPr="00B17DD6" w:rsidR="00C374D4" w:rsidP="1B71EE3B" w:rsidRDefault="00B17DD6" w14:paraId="32A8A719" w14:textId="15D90F0C">
      <w:pPr>
        <w:pStyle w:val="Paragraphedeliste"/>
        <w:numPr>
          <w:ilvl w:val="0"/>
          <w:numId w:val="15"/>
        </w:numPr>
        <w:spacing w:after="0"/>
        <w:ind w:left="720"/>
        <w:jc w:val="both"/>
        <w:rPr>
          <w:rFonts w:ascii="Raleway" w:hAnsi="Raleway" w:eastAsia="Raleway" w:cs="Raleway"/>
        </w:rPr>
      </w:pPr>
      <w:r w:rsidRPr="1B71EE3B" w:rsidR="00B17DD6">
        <w:rPr>
          <w:rFonts w:ascii="Raleway" w:hAnsi="Raleway" w:eastAsia="Raleway" w:cs="Raleway"/>
        </w:rPr>
        <w:t>Analyser les apports, les limites et les conditions de succès d'une approche biomimétique</w:t>
      </w:r>
      <w:r w:rsidRPr="1B71EE3B" w:rsidR="00B17DD6">
        <w:rPr>
          <w:rFonts w:ascii="Raleway" w:hAnsi="Raleway" w:eastAsia="Raleway" w:cs="Raleway"/>
        </w:rPr>
        <w:t>.</w:t>
      </w:r>
    </w:p>
    <w:p w:rsidR="00C374D4" w:rsidRDefault="00C374D4" w14:paraId="0B1F4041" w14:textId="77777777"/>
    <w:p w:rsidR="00C374D4" w:rsidRDefault="00D3661F" w14:paraId="48F0ACBE" w14:textId="77777777">
      <w:pPr>
        <w:spacing w:line="240" w:lineRule="auto"/>
        <w:ind w:right="9"/>
        <w:jc w:val="both"/>
        <w:rPr>
          <w:rFonts w:ascii="Raleway" w:hAnsi="Raleway" w:eastAsia="Raleway" w:cs="Raleway"/>
        </w:rPr>
      </w:pPr>
      <w:r>
        <w:rPr>
          <w:rFonts w:ascii="Raleway" w:hAnsi="Raleway" w:eastAsia="Raleway" w:cs="Raleway"/>
          <w:b/>
          <w:color w:val="000000"/>
          <w:sz w:val="32"/>
          <w:szCs w:val="32"/>
        </w:rPr>
        <w:t>Durée et modalité d’organisation</w:t>
      </w:r>
    </w:p>
    <w:p w:rsidR="00C374D4" w:rsidRDefault="00D3661F" w14:paraId="541FD887" w14:textId="2E378CAA">
      <w:pPr>
        <w:jc w:val="both"/>
        <w:rPr>
          <w:rFonts w:ascii="Raleway" w:hAnsi="Raleway" w:eastAsia="Raleway" w:cs="Raleway"/>
        </w:rPr>
      </w:pPr>
      <w:r w:rsidRPr="1B71EE3B" w:rsidR="00D3661F">
        <w:rPr>
          <w:rFonts w:ascii="Raleway" w:hAnsi="Raleway" w:eastAsia="Raleway" w:cs="Raleway"/>
          <w:b w:val="0"/>
          <w:bCs w:val="0"/>
          <w:u w:val="single"/>
        </w:rPr>
        <w:t>Durée</w:t>
      </w:r>
      <w:r w:rsidRPr="1B71EE3B" w:rsidR="00B17DD6">
        <w:rPr>
          <w:rFonts w:ascii="Raleway" w:hAnsi="Raleway" w:eastAsia="Raleway" w:cs="Raleway"/>
          <w:b w:val="0"/>
          <w:bCs w:val="0"/>
          <w:u w:val="single"/>
        </w:rPr>
        <w:t xml:space="preserve"> modulable</w:t>
      </w:r>
      <w:r w:rsidRPr="1B71EE3B" w:rsidR="00D3661F">
        <w:rPr>
          <w:rFonts w:ascii="Raleway" w:hAnsi="Raleway" w:eastAsia="Raleway" w:cs="Raleway"/>
        </w:rPr>
        <w:t xml:space="preserve"> : </w:t>
      </w:r>
      <w:r w:rsidRPr="1B71EE3B" w:rsidR="00B17DD6">
        <w:rPr>
          <w:rFonts w:ascii="Raleway" w:hAnsi="Raleway" w:eastAsia="Raleway" w:cs="Raleway"/>
        </w:rPr>
        <w:t>Le module socle est de 4 heures, extensible jusqu'à 2 jours (14 heures) selon la profondeur de l'atelier pratique souhaité.</w:t>
      </w:r>
    </w:p>
    <w:p w:rsidR="00C374D4" w:rsidP="1B71EE3B" w:rsidRDefault="00D3661F" w14:paraId="57A2FB46" w14:textId="4ACCA620">
      <w:pPr>
        <w:spacing w:line="240" w:lineRule="auto"/>
        <w:ind/>
        <w:jc w:val="both"/>
        <w:rPr>
          <w:rFonts w:ascii="Raleway" w:hAnsi="Raleway" w:eastAsia="Raleway" w:cs="Raleway"/>
          <w:noProof w:val="0"/>
          <w:sz w:val="32"/>
          <w:szCs w:val="32"/>
          <w:lang w:val="fr-FR"/>
        </w:rPr>
      </w:pPr>
      <w:r w:rsidRPr="1B71EE3B" w:rsidR="462B9A3E">
        <w:rPr>
          <w:rFonts w:ascii="Raleway" w:hAnsi="Raleway" w:eastAsia="Raleway" w:cs="Raleway"/>
          <w:b w:val="0"/>
          <w:bCs w:val="0"/>
          <w:i w:val="0"/>
          <w:iCs w:val="0"/>
          <w:caps w:val="0"/>
          <w:smallCaps w:val="0"/>
          <w:noProof w:val="0"/>
          <w:color w:val="000000" w:themeColor="text1" w:themeTint="FF" w:themeShade="FF"/>
          <w:sz w:val="22"/>
          <w:szCs w:val="22"/>
          <w:u w:val="single"/>
          <w:lang w:val="fr-FR"/>
        </w:rPr>
        <w:t xml:space="preserve">Nombre de </w:t>
      </w:r>
      <w:r w:rsidRPr="1B71EE3B" w:rsidR="462B9A3E">
        <w:rPr>
          <w:rFonts w:ascii="Raleway" w:hAnsi="Raleway" w:eastAsia="Raleway" w:cs="Raleway"/>
          <w:b w:val="0"/>
          <w:bCs w:val="0"/>
          <w:i w:val="0"/>
          <w:iCs w:val="0"/>
          <w:caps w:val="0"/>
          <w:smallCaps w:val="0"/>
          <w:noProof w:val="0"/>
          <w:color w:val="000000" w:themeColor="text1" w:themeTint="FF" w:themeShade="FF"/>
          <w:sz w:val="22"/>
          <w:szCs w:val="22"/>
          <w:u w:val="single"/>
          <w:lang w:val="fr-FR"/>
        </w:rPr>
        <w:t>participants</w:t>
      </w:r>
      <w:r w:rsidRPr="1B71EE3B" w:rsidR="462B9A3E">
        <w:rPr>
          <w:rFonts w:ascii="Raleway" w:hAnsi="Raleway" w:eastAsia="Raleway" w:cs="Raleway"/>
          <w:b w:val="0"/>
          <w:bCs w:val="0"/>
          <w:i w:val="0"/>
          <w:iCs w:val="0"/>
          <w:caps w:val="0"/>
          <w:smallCaps w:val="0"/>
          <w:noProof w:val="0"/>
          <w:color w:val="000000" w:themeColor="text1" w:themeTint="FF" w:themeShade="FF"/>
          <w:sz w:val="22"/>
          <w:szCs w:val="22"/>
          <w:lang w:val="fr-FR"/>
        </w:rPr>
        <w:t xml:space="preserve"> :</w:t>
      </w:r>
      <w:r w:rsidRPr="1B71EE3B" w:rsidR="462B9A3E">
        <w:rPr>
          <w:rFonts w:ascii="Raleway" w:hAnsi="Raleway" w:eastAsia="Raleway" w:cs="Raleway"/>
          <w:b w:val="0"/>
          <w:bCs w:val="0"/>
          <w:i w:val="0"/>
          <w:iCs w:val="0"/>
          <w:caps w:val="0"/>
          <w:smallCaps w:val="0"/>
          <w:noProof w:val="0"/>
          <w:color w:val="000000" w:themeColor="text1" w:themeTint="FF" w:themeShade="FF"/>
          <w:sz w:val="22"/>
          <w:szCs w:val="22"/>
          <w:lang w:val="fr-FR"/>
        </w:rPr>
        <w:t xml:space="preserve"> La formation est dispensée pour des groupes de 6 participants minimum, avec un effectif maximum de 12 personnes pour le public professionnel et de 30 personnes pour le public étudiant.</w:t>
      </w:r>
    </w:p>
    <w:p w:rsidR="00C374D4" w:rsidP="1B71EE3B" w:rsidRDefault="00D3661F" w14:paraId="4E204FE4" w14:textId="7667C9B1">
      <w:pPr>
        <w:spacing w:after="0" w:line="240" w:lineRule="auto"/>
        <w:ind/>
        <w:jc w:val="both"/>
        <w:rPr>
          <w:rFonts w:ascii="Raleway" w:hAnsi="Raleway" w:eastAsia="Raleway" w:cs="Raleway"/>
          <w:b w:val="0"/>
          <w:bCs w:val="0"/>
          <w:i w:val="0"/>
          <w:iCs w:val="0"/>
          <w:caps w:val="0"/>
          <w:smallCaps w:val="0"/>
          <w:noProof w:val="0"/>
          <w:color w:val="000000" w:themeColor="text1" w:themeTint="FF" w:themeShade="FF"/>
          <w:sz w:val="22"/>
          <w:szCs w:val="22"/>
          <w:lang w:val="fr-FR"/>
        </w:rPr>
      </w:pPr>
      <w:r w:rsidRPr="1B71EE3B" w:rsidR="462B9A3E">
        <w:rPr>
          <w:rFonts w:ascii="Raleway" w:hAnsi="Raleway" w:eastAsia="Raleway" w:cs="Raleway"/>
          <w:b w:val="0"/>
          <w:bCs w:val="0"/>
          <w:i w:val="0"/>
          <w:iCs w:val="0"/>
          <w:caps w:val="0"/>
          <w:smallCaps w:val="0"/>
          <w:strike w:val="0"/>
          <w:dstrike w:val="0"/>
          <w:noProof w:val="0"/>
          <w:color w:val="000000" w:themeColor="text1" w:themeTint="FF" w:themeShade="FF"/>
          <w:sz w:val="22"/>
          <w:szCs w:val="22"/>
          <w:u w:val="single"/>
          <w:lang w:val="fr-FR"/>
        </w:rPr>
        <w:t>Organisation</w:t>
      </w:r>
      <w:r w:rsidRPr="1B71EE3B" w:rsidR="462B9A3E">
        <w:rPr>
          <w:rFonts w:ascii="Raleway" w:hAnsi="Raleway" w:eastAsia="Raleway" w:cs="Raleway"/>
          <w:b w:val="0"/>
          <w:bCs w:val="0"/>
          <w:i w:val="0"/>
          <w:iCs w:val="0"/>
          <w:caps w:val="0"/>
          <w:smallCaps w:val="0"/>
          <w:noProof w:val="0"/>
          <w:color w:val="000000" w:themeColor="text1" w:themeTint="FF" w:themeShade="FF"/>
          <w:sz w:val="22"/>
          <w:szCs w:val="22"/>
          <w:lang w:val="fr-FR"/>
        </w:rPr>
        <w:t xml:space="preserve"> : formation en présentiel</w:t>
      </w:r>
    </w:p>
    <w:p w:rsidR="00C374D4" w:rsidP="1B71EE3B" w:rsidRDefault="00D3661F" w14:paraId="20353258" w14:textId="278140B9">
      <w:pPr>
        <w:pStyle w:val="Normal"/>
        <w:spacing w:line="240" w:lineRule="auto"/>
        <w:ind w:right="9"/>
        <w:jc w:val="both"/>
        <w:rPr>
          <w:rFonts w:ascii="Raleway" w:hAnsi="Raleway" w:eastAsia="Raleway" w:cs="Raleway"/>
          <w:b w:val="1"/>
          <w:bCs w:val="1"/>
          <w:color w:val="000000" w:themeColor="text1" w:themeTint="FF" w:themeShade="FF"/>
          <w:sz w:val="32"/>
          <w:szCs w:val="32"/>
        </w:rPr>
      </w:pPr>
    </w:p>
    <w:p w:rsidR="00C374D4" w:rsidP="1B71EE3B" w:rsidRDefault="00D3661F" w14:paraId="77C6E81D" w14:textId="26211124">
      <w:pPr>
        <w:pStyle w:val="Normal"/>
        <w:spacing w:line="240" w:lineRule="auto"/>
        <w:ind w:right="9"/>
        <w:jc w:val="both"/>
        <w:rPr>
          <w:rFonts w:ascii="Raleway" w:hAnsi="Raleway" w:eastAsia="Raleway" w:cs="Raleway"/>
          <w:i w:val="1"/>
          <w:iCs w:val="1"/>
          <w:color w:val="C00000"/>
        </w:rPr>
      </w:pPr>
      <w:r w:rsidRPr="1B71EE3B" w:rsidR="00D3661F">
        <w:rPr>
          <w:rFonts w:ascii="Raleway" w:hAnsi="Raleway" w:eastAsia="Raleway" w:cs="Raleway"/>
          <w:b w:val="1"/>
          <w:bCs w:val="1"/>
          <w:color w:val="000000" w:themeColor="text1" w:themeTint="FF" w:themeShade="FF"/>
          <w:sz w:val="32"/>
          <w:szCs w:val="32"/>
        </w:rPr>
        <w:t>Lieux</w:t>
      </w:r>
    </w:p>
    <w:p w:rsidR="00C374D4" w:rsidRDefault="00D3661F" w14:paraId="24C39BA5" w14:textId="77777777">
      <w:pPr>
        <w:jc w:val="both"/>
        <w:rPr>
          <w:rFonts w:ascii="Raleway" w:hAnsi="Raleway" w:eastAsia="Raleway" w:cs="Raleway"/>
          <w:i/>
          <w:color w:val="C00000"/>
        </w:rPr>
      </w:pPr>
      <w:r>
        <w:rPr>
          <w:rFonts w:ascii="Raleway" w:hAnsi="Raleway" w:eastAsia="Raleway" w:cs="Raleway"/>
        </w:rPr>
        <w:t>La formation aura lieu dans les locaux du commanditaire ou au 155 Rue Anatole France, 92300 LEVALLOIS-PERRET</w:t>
      </w:r>
    </w:p>
    <w:p w:rsidR="00C374D4" w:rsidRDefault="00C374D4" w14:paraId="7F36CD33" w14:textId="77777777"/>
    <w:p w:rsidR="00C374D4" w:rsidRDefault="00D3661F" w14:paraId="746B0992" w14:textId="77777777">
      <w:pPr>
        <w:spacing w:line="240" w:lineRule="auto"/>
        <w:ind w:right="9"/>
        <w:jc w:val="both"/>
        <w:rPr>
          <w:rFonts w:ascii="Raleway" w:hAnsi="Raleway" w:eastAsia="Raleway" w:cs="Raleway"/>
          <w:b/>
          <w:sz w:val="32"/>
          <w:szCs w:val="32"/>
        </w:rPr>
      </w:pPr>
      <w:r>
        <w:rPr>
          <w:rFonts w:ascii="Raleway" w:hAnsi="Raleway" w:eastAsia="Raleway" w:cs="Raleway"/>
          <w:b/>
          <w:color w:val="000000"/>
          <w:sz w:val="32"/>
          <w:szCs w:val="32"/>
        </w:rPr>
        <w:t>Accessibilité</w:t>
      </w:r>
      <w:r>
        <w:rPr>
          <w:rFonts w:ascii="Raleway" w:hAnsi="Raleway" w:eastAsia="Raleway" w:cs="Raleway"/>
          <w:b/>
          <w:sz w:val="32"/>
          <w:szCs w:val="32"/>
        </w:rPr>
        <w:t xml:space="preserve"> &amp; prise en compte des situations de handicap</w:t>
      </w:r>
    </w:p>
    <w:p w:rsidR="00C374D4" w:rsidRDefault="00D3661F" w14:paraId="495B238B" w14:textId="77777777">
      <w:pPr>
        <w:spacing w:after="0" w:line="240" w:lineRule="auto"/>
        <w:jc w:val="both"/>
        <w:rPr>
          <w:rFonts w:ascii="Raleway" w:hAnsi="Raleway" w:eastAsia="Raleway" w:cs="Raleway"/>
          <w:b/>
        </w:rPr>
      </w:pPr>
      <w:r>
        <w:rPr>
          <w:rFonts w:ascii="Raleway" w:hAnsi="Raleway" w:eastAsia="Raleway" w:cs="Raleway"/>
        </w:rPr>
        <w:t xml:space="preserve">Pour toutes nos formations, nous réalisons des études préalables à la formation pour adapter les locaux, les modalités pédagogiques et l’animation de la formation en fonction de la situation de handicap annoncée. De plus, en fonction des demandes, nous mettrons tout en œuvre pour nous tourner vers les partenaires spécialisés. Notre Référent Handicap est </w:t>
      </w:r>
      <w:r>
        <w:rPr>
          <w:rFonts w:ascii="Raleway" w:hAnsi="Raleway" w:eastAsia="Raleway" w:cs="Raleway"/>
          <w:b/>
        </w:rPr>
        <w:t>Mme. Andréa SITOU</w:t>
      </w:r>
      <w:r>
        <w:rPr>
          <w:rFonts w:ascii="Raleway" w:hAnsi="Raleway" w:eastAsia="Raleway" w:cs="Raleway"/>
        </w:rPr>
        <w:t xml:space="preserve"> joignable par mail : </w:t>
      </w:r>
      <w:hyperlink r:id="rId11">
        <w:r>
          <w:rPr>
            <w:rFonts w:ascii="Raleway" w:hAnsi="Raleway" w:eastAsia="Raleway" w:cs="Raleway"/>
            <w:color w:val="0000FF"/>
            <w:u w:val="single"/>
          </w:rPr>
          <w:t>asitou@ikosconsulting.com</w:t>
        </w:r>
      </w:hyperlink>
    </w:p>
    <w:p w:rsidR="00C374D4" w:rsidRDefault="00C374D4" w14:paraId="486F6EED" w14:textId="77777777"/>
    <w:p w:rsidR="3285F415" w:rsidP="1B71EE3B" w:rsidRDefault="3285F415" w14:paraId="798FDC0A" w14:textId="3F92F472">
      <w:pPr>
        <w:spacing w:line="240" w:lineRule="auto"/>
        <w:ind w:right="9"/>
        <w:jc w:val="both"/>
        <w:rPr>
          <w:rFonts w:ascii="Raleway" w:hAnsi="Raleway" w:eastAsia="Raleway" w:cs="Raleway"/>
          <w:b w:val="0"/>
          <w:bCs w:val="0"/>
          <w:i w:val="0"/>
          <w:iCs w:val="0"/>
          <w:caps w:val="0"/>
          <w:smallCaps w:val="0"/>
          <w:noProof w:val="0"/>
          <w:color w:val="000000" w:themeColor="text1" w:themeTint="FF" w:themeShade="FF"/>
          <w:sz w:val="32"/>
          <w:szCs w:val="32"/>
          <w:lang w:val="fr-FR"/>
        </w:rPr>
      </w:pPr>
      <w:r w:rsidRPr="1B71EE3B" w:rsidR="3285F415">
        <w:rPr>
          <w:rFonts w:ascii="Raleway" w:hAnsi="Raleway" w:eastAsia="Raleway" w:cs="Raleway"/>
          <w:b w:val="1"/>
          <w:bCs w:val="1"/>
          <w:i w:val="0"/>
          <w:iCs w:val="0"/>
          <w:caps w:val="0"/>
          <w:smallCaps w:val="0"/>
          <w:noProof w:val="0"/>
          <w:color w:val="000000" w:themeColor="text1" w:themeTint="FF" w:themeShade="FF"/>
          <w:sz w:val="32"/>
          <w:szCs w:val="32"/>
          <w:lang w:val="fr-FR"/>
        </w:rPr>
        <w:t>Modalités d’accès</w:t>
      </w:r>
    </w:p>
    <w:p w:rsidR="3285F415" w:rsidP="1B71EE3B" w:rsidRDefault="3285F415" w14:paraId="6DAB5CAB" w14:textId="75218BCC">
      <w:pPr>
        <w:pStyle w:val="Paragraphedeliste"/>
        <w:numPr>
          <w:ilvl w:val="0"/>
          <w:numId w:val="32"/>
        </w:numPr>
        <w:spacing w:after="0" w:line="240" w:lineRule="auto"/>
        <w:jc w:val="both"/>
        <w:rPr>
          <w:rFonts w:ascii="Raleway" w:hAnsi="Raleway" w:eastAsia="Raleway" w:cs="Raleway"/>
          <w:b w:val="0"/>
          <w:bCs w:val="0"/>
          <w:i w:val="0"/>
          <w:iCs w:val="0"/>
          <w:caps w:val="0"/>
          <w:smallCaps w:val="0"/>
          <w:noProof w:val="0"/>
          <w:color w:val="000000" w:themeColor="text1" w:themeTint="FF" w:themeShade="FF"/>
          <w:sz w:val="22"/>
          <w:szCs w:val="22"/>
          <w:lang w:val="fr-FR"/>
        </w:rPr>
      </w:pPr>
      <w:r w:rsidRPr="1B71EE3B" w:rsidR="3285F415">
        <w:rPr>
          <w:rFonts w:ascii="Raleway" w:hAnsi="Raleway" w:eastAsia="Raleway" w:cs="Raleway"/>
          <w:b w:val="0"/>
          <w:bCs w:val="0"/>
          <w:i w:val="0"/>
          <w:iCs w:val="0"/>
          <w:caps w:val="0"/>
          <w:smallCaps w:val="0"/>
          <w:noProof w:val="0"/>
          <w:color w:val="000000" w:themeColor="text1" w:themeTint="FF" w:themeShade="FF"/>
          <w:sz w:val="22"/>
          <w:szCs w:val="22"/>
          <w:lang w:val="fr-FR"/>
        </w:rPr>
        <w:t>L’accès à la formation se fait sur inscription préalable, après analyse des besoins et validation de l’adéquation entre les objectifs de la formation et le profil du participant.</w:t>
      </w:r>
    </w:p>
    <w:p w:rsidR="3285F415" w:rsidP="1B71EE3B" w:rsidRDefault="3285F415" w14:paraId="65E03296" w14:textId="54120FF7">
      <w:pPr>
        <w:pStyle w:val="Paragraphedeliste"/>
        <w:numPr>
          <w:ilvl w:val="0"/>
          <w:numId w:val="32"/>
        </w:numPr>
        <w:spacing w:after="0" w:line="240" w:lineRule="auto"/>
        <w:jc w:val="both"/>
        <w:rPr>
          <w:rFonts w:ascii="Raleway" w:hAnsi="Raleway" w:eastAsia="Raleway" w:cs="Raleway"/>
          <w:b w:val="0"/>
          <w:bCs w:val="0"/>
          <w:i w:val="0"/>
          <w:iCs w:val="0"/>
          <w:caps w:val="0"/>
          <w:smallCaps w:val="0"/>
          <w:noProof w:val="0"/>
          <w:color w:val="000000" w:themeColor="text1" w:themeTint="FF" w:themeShade="FF"/>
          <w:sz w:val="22"/>
          <w:szCs w:val="22"/>
          <w:lang w:val="fr-FR"/>
        </w:rPr>
      </w:pPr>
      <w:r w:rsidRPr="1B71EE3B" w:rsidR="3285F415">
        <w:rPr>
          <w:rFonts w:ascii="Raleway" w:hAnsi="Raleway" w:eastAsia="Raleway" w:cs="Raleway"/>
          <w:b w:val="0"/>
          <w:bCs w:val="0"/>
          <w:i w:val="0"/>
          <w:iCs w:val="0"/>
          <w:caps w:val="0"/>
          <w:smallCaps w:val="0"/>
          <w:noProof w:val="0"/>
          <w:color w:val="000000" w:themeColor="text1" w:themeTint="FF" w:themeShade="FF"/>
          <w:sz w:val="22"/>
          <w:szCs w:val="22"/>
          <w:lang w:val="fr-FR"/>
        </w:rPr>
        <w:t>Pour les formations intra-entreprise ou destinées aux établissements d’enseignement (universités et écoles d’ingénieurs), les modalités d’accès sont définies après échange avec le commanditaire.</w:t>
      </w:r>
    </w:p>
    <w:p w:rsidR="3285F415" w:rsidP="1B71EE3B" w:rsidRDefault="3285F415" w14:paraId="5B2C1668" w14:textId="4BBB8C7C">
      <w:pPr>
        <w:pStyle w:val="Paragraphedeliste"/>
        <w:numPr>
          <w:ilvl w:val="0"/>
          <w:numId w:val="32"/>
        </w:numPr>
        <w:spacing w:after="0" w:line="240" w:lineRule="auto"/>
        <w:jc w:val="both"/>
        <w:rPr>
          <w:rFonts w:ascii="Raleway" w:hAnsi="Raleway" w:eastAsia="Raleway" w:cs="Raleway"/>
          <w:b w:val="0"/>
          <w:bCs w:val="0"/>
          <w:i w:val="0"/>
          <w:iCs w:val="0"/>
          <w:caps w:val="0"/>
          <w:smallCaps w:val="0"/>
          <w:noProof w:val="0"/>
          <w:color w:val="000000" w:themeColor="text1" w:themeTint="FF" w:themeShade="FF"/>
          <w:sz w:val="22"/>
          <w:szCs w:val="22"/>
          <w:lang w:val="fr-FR"/>
        </w:rPr>
      </w:pPr>
      <w:r w:rsidRPr="1B71EE3B" w:rsidR="3285F415">
        <w:rPr>
          <w:rFonts w:ascii="Raleway" w:hAnsi="Raleway" w:eastAsia="Raleway" w:cs="Raleway"/>
          <w:b w:val="0"/>
          <w:bCs w:val="0"/>
          <w:i w:val="0"/>
          <w:iCs w:val="0"/>
          <w:caps w:val="0"/>
          <w:smallCaps w:val="0"/>
          <w:noProof w:val="0"/>
          <w:color w:val="000000" w:themeColor="text1" w:themeTint="FF" w:themeShade="FF"/>
          <w:sz w:val="22"/>
          <w:szCs w:val="22"/>
          <w:lang w:val="fr-FR"/>
        </w:rPr>
        <w:t xml:space="preserve">L’accès à la formation est possible dans un délai moyen de </w:t>
      </w:r>
      <w:r w:rsidRPr="1B71EE3B" w:rsidR="3285F415">
        <w:rPr>
          <w:rFonts w:ascii="Raleway" w:hAnsi="Raleway" w:eastAsia="Raleway" w:cs="Raleway"/>
          <w:b w:val="1"/>
          <w:bCs w:val="1"/>
          <w:i w:val="0"/>
          <w:iCs w:val="0"/>
          <w:caps w:val="0"/>
          <w:smallCaps w:val="0"/>
          <w:noProof w:val="0"/>
          <w:color w:val="000000" w:themeColor="text1" w:themeTint="FF" w:themeShade="FF"/>
          <w:sz w:val="22"/>
          <w:szCs w:val="22"/>
          <w:lang w:val="fr-FR"/>
        </w:rPr>
        <w:t>11 jours</w:t>
      </w:r>
      <w:r w:rsidRPr="1B71EE3B" w:rsidR="3285F415">
        <w:rPr>
          <w:rFonts w:ascii="Raleway" w:hAnsi="Raleway" w:eastAsia="Raleway" w:cs="Raleway"/>
          <w:b w:val="0"/>
          <w:bCs w:val="0"/>
          <w:i w:val="0"/>
          <w:iCs w:val="0"/>
          <w:caps w:val="0"/>
          <w:smallCaps w:val="0"/>
          <w:noProof w:val="0"/>
          <w:color w:val="000000" w:themeColor="text1" w:themeTint="FF" w:themeShade="FF"/>
          <w:sz w:val="22"/>
          <w:szCs w:val="22"/>
          <w:lang w:val="fr-FR"/>
        </w:rPr>
        <w:t xml:space="preserve"> après validation de la demande d’inscription.</w:t>
      </w:r>
    </w:p>
    <w:p w:rsidR="1B71EE3B" w:rsidP="1B71EE3B" w:rsidRDefault="1B71EE3B" w14:paraId="498B6D8C" w14:textId="5C04BA5D">
      <w:pPr>
        <w:spacing w:after="0" w:line="240" w:lineRule="auto"/>
        <w:jc w:val="both"/>
        <w:rPr>
          <w:rFonts w:ascii="Raleway" w:hAnsi="Raleway" w:eastAsia="Raleway" w:cs="Raleway"/>
        </w:rPr>
      </w:pPr>
    </w:p>
    <w:p w:rsidR="00C374D4" w:rsidRDefault="00C374D4" w14:paraId="7B8F804E" w14:textId="77777777"/>
    <w:p w:rsidR="00C374D4" w:rsidRDefault="00D3661F" w14:paraId="4B3A3303" w14:textId="77777777">
      <w:pPr>
        <w:spacing w:line="240" w:lineRule="auto"/>
        <w:ind w:right="9"/>
        <w:jc w:val="both"/>
        <w:rPr>
          <w:rFonts w:ascii="Raleway" w:hAnsi="Raleway" w:eastAsia="Raleway" w:cs="Raleway"/>
        </w:rPr>
      </w:pPr>
      <w:r w:rsidRPr="1B71EE3B" w:rsidR="00D3661F">
        <w:rPr>
          <w:rFonts w:ascii="Raleway" w:hAnsi="Raleway" w:eastAsia="Raleway" w:cs="Raleway"/>
          <w:b w:val="1"/>
          <w:bCs w:val="1"/>
          <w:sz w:val="32"/>
          <w:szCs w:val="32"/>
        </w:rPr>
        <w:t>Tarifs</w:t>
      </w:r>
    </w:p>
    <w:p w:rsidR="354798B7" w:rsidP="1B71EE3B" w:rsidRDefault="354798B7" w14:paraId="7512F4DD" w14:textId="02C8F7AA">
      <w:pPr>
        <w:pStyle w:val="Paragraphedeliste"/>
        <w:numPr>
          <w:ilvl w:val="0"/>
          <w:numId w:val="3"/>
        </w:numPr>
        <w:spacing w:before="240" w:beforeAutospacing="off" w:after="240" w:afterAutospacing="off"/>
        <w:jc w:val="both"/>
        <w:rPr>
          <w:rFonts w:ascii="Raleway" w:hAnsi="Raleway" w:eastAsia="Raleway" w:cs="Raleway"/>
          <w:b w:val="0"/>
          <w:bCs w:val="0"/>
          <w:i w:val="0"/>
          <w:iCs w:val="0"/>
          <w:caps w:val="0"/>
          <w:smallCaps w:val="0"/>
          <w:noProof w:val="0"/>
          <w:color w:val="000000" w:themeColor="text1" w:themeTint="FF" w:themeShade="FF"/>
          <w:sz w:val="22"/>
          <w:szCs w:val="22"/>
          <w:lang w:val="fr-FR"/>
        </w:rPr>
      </w:pPr>
      <w:r w:rsidRPr="1B71EE3B" w:rsidR="354798B7">
        <w:rPr>
          <w:rFonts w:ascii="Raleway" w:hAnsi="Raleway" w:eastAsia="Raleway" w:cs="Raleway"/>
          <w:b w:val="1"/>
          <w:bCs w:val="1"/>
          <w:i w:val="0"/>
          <w:iCs w:val="0"/>
          <w:caps w:val="0"/>
          <w:smallCaps w:val="0"/>
          <w:noProof w:val="0"/>
          <w:color w:val="000000" w:themeColor="text1" w:themeTint="FF" w:themeShade="FF"/>
          <w:sz w:val="22"/>
          <w:szCs w:val="22"/>
          <w:lang w:val="fr-FR"/>
        </w:rPr>
        <w:t>1 800</w:t>
      </w:r>
      <w:r w:rsidRPr="1B71EE3B" w:rsidR="1632A91B">
        <w:rPr>
          <w:rFonts w:ascii="Raleway" w:hAnsi="Raleway" w:eastAsia="Raleway" w:cs="Raleway"/>
          <w:b w:val="1"/>
          <w:bCs w:val="1"/>
          <w:i w:val="0"/>
          <w:iCs w:val="0"/>
          <w:caps w:val="0"/>
          <w:smallCaps w:val="0"/>
          <w:noProof w:val="0"/>
          <w:color w:val="000000" w:themeColor="text1" w:themeTint="FF" w:themeShade="FF"/>
          <w:sz w:val="22"/>
          <w:szCs w:val="22"/>
          <w:lang w:val="fr-FR"/>
        </w:rPr>
        <w:t xml:space="preserve"> € TTC</w:t>
      </w: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 xml:space="preserve"> pour une formation </w:t>
      </w:r>
      <w:r w:rsidRPr="1B71EE3B" w:rsidR="1632A91B">
        <w:rPr>
          <w:rFonts w:ascii="Raleway" w:hAnsi="Raleway" w:eastAsia="Raleway" w:cs="Raleway"/>
          <w:b w:val="1"/>
          <w:bCs w:val="1"/>
          <w:i w:val="0"/>
          <w:iCs w:val="0"/>
          <w:caps w:val="0"/>
          <w:smallCaps w:val="0"/>
          <w:noProof w:val="0"/>
          <w:color w:val="000000" w:themeColor="text1" w:themeTint="FF" w:themeShade="FF"/>
          <w:sz w:val="22"/>
          <w:szCs w:val="22"/>
          <w:lang w:val="fr-FR"/>
        </w:rPr>
        <w:t>inter-entreprises</w:t>
      </w: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 xml:space="preserve">, destinée au </w:t>
      </w:r>
      <w:r w:rsidRPr="1B71EE3B" w:rsidR="1632A91B">
        <w:rPr>
          <w:rFonts w:ascii="Raleway" w:hAnsi="Raleway" w:eastAsia="Raleway" w:cs="Raleway"/>
          <w:b w:val="1"/>
          <w:bCs w:val="1"/>
          <w:i w:val="0"/>
          <w:iCs w:val="0"/>
          <w:caps w:val="0"/>
          <w:smallCaps w:val="0"/>
          <w:noProof w:val="0"/>
          <w:color w:val="000000" w:themeColor="text1" w:themeTint="FF" w:themeShade="FF"/>
          <w:sz w:val="22"/>
          <w:szCs w:val="22"/>
          <w:lang w:val="fr-FR"/>
        </w:rPr>
        <w:t>public professionnel</w:t>
      </w: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w:t>
      </w:r>
    </w:p>
    <w:p w:rsidR="1632A91B" w:rsidP="1B71EE3B" w:rsidRDefault="1632A91B" w14:paraId="7E083945" w14:textId="62A9C411">
      <w:pPr>
        <w:pStyle w:val="Paragraphedeliste"/>
        <w:numPr>
          <w:ilvl w:val="1"/>
          <w:numId w:val="3"/>
        </w:numPr>
        <w:spacing w:before="240" w:beforeAutospacing="off" w:after="240" w:afterAutospacing="off"/>
        <w:jc w:val="both"/>
        <w:rPr>
          <w:rFonts w:ascii="Raleway" w:hAnsi="Raleway" w:eastAsia="Raleway" w:cs="Raleway"/>
          <w:b w:val="0"/>
          <w:bCs w:val="0"/>
          <w:i w:val="0"/>
          <w:iCs w:val="0"/>
          <w:caps w:val="0"/>
          <w:smallCaps w:val="0"/>
          <w:noProof w:val="0"/>
          <w:color w:val="000000" w:themeColor="text1" w:themeTint="FF" w:themeShade="FF"/>
          <w:sz w:val="22"/>
          <w:szCs w:val="22"/>
          <w:lang w:val="fr-FR"/>
        </w:rPr>
      </w:pP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 xml:space="preserve">La somme HT de </w:t>
      </w:r>
      <w:r w:rsidRPr="1B71EE3B" w:rsidR="257B52A2">
        <w:rPr>
          <w:rFonts w:ascii="Raleway" w:hAnsi="Raleway" w:eastAsia="Raleway" w:cs="Raleway"/>
          <w:b w:val="0"/>
          <w:bCs w:val="0"/>
          <w:i w:val="0"/>
          <w:iCs w:val="0"/>
          <w:caps w:val="0"/>
          <w:smallCaps w:val="0"/>
          <w:noProof w:val="0"/>
          <w:color w:val="000000" w:themeColor="text1" w:themeTint="FF" w:themeShade="FF"/>
          <w:sz w:val="22"/>
          <w:szCs w:val="22"/>
          <w:lang w:val="fr-FR"/>
        </w:rPr>
        <w:t>1 500</w:t>
      </w: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 xml:space="preserve">,00€/personne pour une prestation inter </w:t>
      </w:r>
    </w:p>
    <w:p w:rsidR="1632A91B" w:rsidP="1B71EE3B" w:rsidRDefault="1632A91B" w14:paraId="3468FC1C" w14:textId="6917BA13">
      <w:pPr>
        <w:pStyle w:val="Paragraphedeliste"/>
        <w:numPr>
          <w:ilvl w:val="1"/>
          <w:numId w:val="3"/>
        </w:numPr>
        <w:rPr>
          <w:rFonts w:ascii="Raleway" w:hAnsi="Raleway" w:eastAsia="Raleway" w:cs="Raleway"/>
          <w:b w:val="0"/>
          <w:bCs w:val="0"/>
          <w:i w:val="0"/>
          <w:iCs w:val="0"/>
          <w:caps w:val="0"/>
          <w:smallCaps w:val="0"/>
          <w:noProof w:val="0"/>
          <w:color w:val="000000" w:themeColor="text1" w:themeTint="FF" w:themeShade="FF"/>
          <w:sz w:val="22"/>
          <w:szCs w:val="22"/>
          <w:lang w:val="fr-FR"/>
        </w:rPr>
      </w:pP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 xml:space="preserve">TVA de 20% :  </w:t>
      </w:r>
      <w:r w:rsidRPr="1B71EE3B" w:rsidR="3A0F8AEC">
        <w:rPr>
          <w:rFonts w:ascii="Raleway" w:hAnsi="Raleway" w:eastAsia="Raleway" w:cs="Raleway"/>
          <w:b w:val="0"/>
          <w:bCs w:val="0"/>
          <w:i w:val="0"/>
          <w:iCs w:val="0"/>
          <w:caps w:val="0"/>
          <w:smallCaps w:val="0"/>
          <w:noProof w:val="0"/>
          <w:color w:val="000000" w:themeColor="text1" w:themeTint="FF" w:themeShade="FF"/>
          <w:sz w:val="22"/>
          <w:szCs w:val="22"/>
          <w:lang w:val="fr-FR"/>
        </w:rPr>
        <w:t>30</w:t>
      </w: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 xml:space="preserve">0,00€ </w:t>
      </w:r>
    </w:p>
    <w:p w:rsidR="1632A91B" w:rsidP="1B71EE3B" w:rsidRDefault="1632A91B" w14:paraId="7425FC10" w14:textId="1936824A">
      <w:pPr>
        <w:pStyle w:val="Paragraphedeliste"/>
        <w:numPr>
          <w:ilvl w:val="1"/>
          <w:numId w:val="3"/>
        </w:numPr>
        <w:rPr>
          <w:rFonts w:ascii="Raleway" w:hAnsi="Raleway" w:eastAsia="Raleway" w:cs="Raleway"/>
          <w:b w:val="0"/>
          <w:bCs w:val="0"/>
          <w:i w:val="0"/>
          <w:iCs w:val="0"/>
          <w:caps w:val="0"/>
          <w:smallCaps w:val="0"/>
          <w:noProof w:val="0"/>
          <w:color w:val="000000" w:themeColor="text1" w:themeTint="FF" w:themeShade="FF"/>
          <w:sz w:val="22"/>
          <w:szCs w:val="22"/>
          <w:lang w:val="fr-FR"/>
        </w:rPr>
      </w:pP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 xml:space="preserve">Soit un total TTC de : </w:t>
      </w:r>
      <w:r w:rsidRPr="1B71EE3B" w:rsidR="3EC6CC19">
        <w:rPr>
          <w:rFonts w:ascii="Raleway" w:hAnsi="Raleway" w:eastAsia="Raleway" w:cs="Raleway"/>
          <w:b w:val="0"/>
          <w:bCs w:val="0"/>
          <w:i w:val="0"/>
          <w:iCs w:val="0"/>
          <w:caps w:val="0"/>
          <w:smallCaps w:val="0"/>
          <w:noProof w:val="0"/>
          <w:color w:val="000000" w:themeColor="text1" w:themeTint="FF" w:themeShade="FF"/>
          <w:sz w:val="22"/>
          <w:szCs w:val="22"/>
          <w:lang w:val="fr-FR"/>
        </w:rPr>
        <w:t>1 80</w:t>
      </w: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0€</w:t>
      </w:r>
    </w:p>
    <w:p w:rsidR="1632A91B" w:rsidP="1B71EE3B" w:rsidRDefault="1632A91B" w14:paraId="07EA2416" w14:textId="4068C50F">
      <w:pPr>
        <w:pStyle w:val="Paragraphedeliste"/>
        <w:numPr>
          <w:ilvl w:val="0"/>
          <w:numId w:val="3"/>
        </w:numPr>
        <w:spacing w:before="240" w:beforeAutospacing="off" w:after="240" w:afterAutospacing="off"/>
        <w:jc w:val="both"/>
        <w:rPr>
          <w:rFonts w:ascii="Raleway" w:hAnsi="Raleway" w:eastAsia="Raleway" w:cs="Raleway"/>
          <w:b w:val="0"/>
          <w:bCs w:val="0"/>
          <w:i w:val="0"/>
          <w:iCs w:val="0"/>
          <w:caps w:val="0"/>
          <w:smallCaps w:val="0"/>
          <w:noProof w:val="0"/>
          <w:color w:val="000000" w:themeColor="text1" w:themeTint="FF" w:themeShade="FF"/>
          <w:sz w:val="22"/>
          <w:szCs w:val="22"/>
          <w:lang w:val="fr-FR"/>
        </w:rPr>
      </w:pP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 xml:space="preserve">Pour une formation </w:t>
      </w:r>
      <w:r w:rsidRPr="1B71EE3B" w:rsidR="1632A91B">
        <w:rPr>
          <w:rFonts w:ascii="Raleway" w:hAnsi="Raleway" w:eastAsia="Raleway" w:cs="Raleway"/>
          <w:b w:val="1"/>
          <w:bCs w:val="1"/>
          <w:i w:val="0"/>
          <w:iCs w:val="0"/>
          <w:caps w:val="0"/>
          <w:smallCaps w:val="0"/>
          <w:noProof w:val="0"/>
          <w:color w:val="000000" w:themeColor="text1" w:themeTint="FF" w:themeShade="FF"/>
          <w:sz w:val="22"/>
          <w:szCs w:val="22"/>
          <w:lang w:val="fr-FR"/>
        </w:rPr>
        <w:t>intra-entreprise</w:t>
      </w: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 xml:space="preserve"> ou destinée à un </w:t>
      </w:r>
      <w:r w:rsidRPr="1B71EE3B" w:rsidR="1632A91B">
        <w:rPr>
          <w:rFonts w:ascii="Raleway" w:hAnsi="Raleway" w:eastAsia="Raleway" w:cs="Raleway"/>
          <w:b w:val="1"/>
          <w:bCs w:val="1"/>
          <w:i w:val="0"/>
          <w:iCs w:val="0"/>
          <w:caps w:val="0"/>
          <w:smallCaps w:val="0"/>
          <w:noProof w:val="0"/>
          <w:color w:val="000000" w:themeColor="text1" w:themeTint="FF" w:themeShade="FF"/>
          <w:sz w:val="22"/>
          <w:szCs w:val="22"/>
          <w:lang w:val="fr-FR"/>
        </w:rPr>
        <w:t>public étudiant</w:t>
      </w: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 xml:space="preserve"> (universités et écoles d’ingénieurs), </w:t>
      </w:r>
      <w:r w:rsidRPr="1B71EE3B" w:rsidR="1632A91B">
        <w:rPr>
          <w:rFonts w:ascii="Raleway" w:hAnsi="Raleway" w:eastAsia="Raleway" w:cs="Raleway"/>
          <w:b w:val="1"/>
          <w:bCs w:val="1"/>
          <w:i w:val="0"/>
          <w:iCs w:val="0"/>
          <w:caps w:val="0"/>
          <w:smallCaps w:val="0"/>
          <w:noProof w:val="0"/>
          <w:color w:val="000000" w:themeColor="text1" w:themeTint="FF" w:themeShade="FF"/>
          <w:sz w:val="22"/>
          <w:szCs w:val="22"/>
          <w:lang w:val="fr-FR"/>
        </w:rPr>
        <w:t>un devis personnalisé est établi sur demande</w:t>
      </w:r>
      <w:r w:rsidRPr="1B71EE3B" w:rsidR="1632A91B">
        <w:rPr>
          <w:rFonts w:ascii="Raleway" w:hAnsi="Raleway" w:eastAsia="Raleway" w:cs="Raleway"/>
          <w:b w:val="0"/>
          <w:bCs w:val="0"/>
          <w:i w:val="0"/>
          <w:iCs w:val="0"/>
          <w:caps w:val="0"/>
          <w:smallCaps w:val="0"/>
          <w:noProof w:val="0"/>
          <w:color w:val="000000" w:themeColor="text1" w:themeTint="FF" w:themeShade="FF"/>
          <w:sz w:val="22"/>
          <w:szCs w:val="22"/>
          <w:lang w:val="fr-FR"/>
        </w:rPr>
        <w:t>.</w:t>
      </w:r>
    </w:p>
    <w:p w:rsidR="1B71EE3B" w:rsidP="1B71EE3B" w:rsidRDefault="1B71EE3B" w14:paraId="1DE3BDAA" w14:textId="0891184B">
      <w:pPr>
        <w:ind w:left="0"/>
        <w:jc w:val="both"/>
        <w:rPr>
          <w:rFonts w:ascii="Raleway" w:hAnsi="Raleway" w:eastAsia="Raleway" w:cs="Raleway"/>
        </w:rPr>
      </w:pPr>
    </w:p>
    <w:p w:rsidR="00CF7140" w:rsidRDefault="00D3661F" w14:paraId="4CE00215" w14:textId="77777777">
      <w:pPr>
        <w:jc w:val="both"/>
        <w:rPr>
          <w:rFonts w:ascii="Raleway" w:hAnsi="Raleway" w:eastAsia="Raleway" w:cs="Raleway"/>
        </w:rPr>
      </w:pPr>
      <w:r>
        <w:rPr>
          <w:rFonts w:ascii="Raleway" w:hAnsi="Raleway" w:eastAsia="Raleway" w:cs="Raleway"/>
          <w:u w:val="single"/>
        </w:rPr>
        <w:t>Ce prix comprend</w:t>
      </w:r>
      <w:r>
        <w:rPr>
          <w:rFonts w:ascii="Raleway" w:hAnsi="Raleway" w:eastAsia="Raleway" w:cs="Raleway"/>
        </w:rPr>
        <w:t> : l’exécution de la formation, les supports papiers et numériques</w:t>
      </w:r>
      <w:r w:rsidR="00CF7140">
        <w:rPr>
          <w:rFonts w:ascii="Raleway" w:hAnsi="Raleway" w:eastAsia="Raleway" w:cs="Raleway"/>
        </w:rPr>
        <w:t>.</w:t>
      </w:r>
    </w:p>
    <w:p w:rsidR="00C374D4" w:rsidRDefault="00CF7140" w14:paraId="1559389E" w14:textId="0D6B8804">
      <w:pPr>
        <w:jc w:val="both"/>
        <w:rPr>
          <w:rFonts w:ascii="Raleway" w:hAnsi="Raleway" w:eastAsia="Raleway" w:cs="Raleway"/>
        </w:rPr>
      </w:pPr>
      <w:r>
        <w:rPr>
          <w:rFonts w:ascii="Raleway" w:hAnsi="Raleway" w:eastAsia="Raleway" w:cs="Raleway"/>
        </w:rPr>
        <w:t>L</w:t>
      </w:r>
      <w:r w:rsidR="00D3661F">
        <w:rPr>
          <w:rFonts w:ascii="Raleway" w:hAnsi="Raleway" w:eastAsia="Raleway" w:cs="Raleway"/>
        </w:rPr>
        <w:t>es frais de déplacement à évaluer de façon forfaitaire.</w:t>
      </w:r>
    </w:p>
    <w:p w:rsidR="00C374D4" w:rsidRDefault="00D3661F" w14:paraId="1ADDBC8C" w14:textId="77777777">
      <w:pPr>
        <w:jc w:val="both"/>
        <w:rPr>
          <w:rFonts w:ascii="Raleway" w:hAnsi="Raleway" w:eastAsia="Raleway" w:cs="Raleway"/>
          <w:b/>
          <w:color w:val="000000"/>
          <w:sz w:val="32"/>
          <w:szCs w:val="32"/>
        </w:rPr>
      </w:pPr>
      <w:r w:rsidRPr="1B71EE3B" w:rsidR="00D3661F">
        <w:rPr>
          <w:rFonts w:ascii="Raleway" w:hAnsi="Raleway" w:eastAsia="Raleway" w:cs="Raleway"/>
          <w:u w:val="single"/>
        </w:rPr>
        <w:t>Modalités de paiement</w:t>
      </w:r>
      <w:r w:rsidRPr="1B71EE3B" w:rsidR="00D3661F">
        <w:rPr>
          <w:rFonts w:ascii="Raleway" w:hAnsi="Raleway" w:eastAsia="Raleway" w:cs="Raleway"/>
        </w:rPr>
        <w:t xml:space="preserve"> : par virement bancaire, 30 jours net après la réception de la facture émise à la conclusion de l’activité. </w:t>
      </w:r>
    </w:p>
    <w:p w:rsidR="00C374D4" w:rsidRDefault="00D3661F" w14:paraId="0A025965" w14:textId="77777777">
      <w:pPr>
        <w:spacing w:line="240" w:lineRule="auto"/>
        <w:ind w:right="9"/>
        <w:jc w:val="both"/>
      </w:pPr>
      <w:r>
        <w:br w:type="page"/>
      </w:r>
    </w:p>
    <w:p w:rsidR="00C374D4" w:rsidRDefault="00D3661F" w14:paraId="172C31EA" w14:textId="77777777">
      <w:pPr>
        <w:spacing w:line="240" w:lineRule="auto"/>
        <w:ind w:right="9"/>
        <w:jc w:val="both"/>
        <w:rPr>
          <w:rFonts w:ascii="Raleway" w:hAnsi="Raleway" w:eastAsia="Raleway" w:cs="Raleway"/>
          <w:b/>
          <w:color w:val="000000"/>
          <w:sz w:val="32"/>
          <w:szCs w:val="32"/>
        </w:rPr>
      </w:pPr>
      <w:r>
        <w:rPr>
          <w:rFonts w:ascii="Raleway" w:hAnsi="Raleway" w:eastAsia="Raleway" w:cs="Raleway"/>
          <w:b/>
          <w:color w:val="000000"/>
          <w:sz w:val="32"/>
          <w:szCs w:val="32"/>
        </w:rPr>
        <w:t xml:space="preserve">Déroulé / </w:t>
      </w:r>
      <w:r>
        <w:rPr>
          <w:rFonts w:ascii="Raleway" w:hAnsi="Raleway" w:eastAsia="Raleway" w:cs="Raleway"/>
          <w:b/>
          <w:sz w:val="32"/>
          <w:szCs w:val="32"/>
        </w:rPr>
        <w:t xml:space="preserve">programme </w:t>
      </w:r>
      <w:r>
        <w:rPr>
          <w:rFonts w:ascii="Raleway" w:hAnsi="Raleway" w:eastAsia="Raleway" w:cs="Raleway"/>
          <w:b/>
          <w:color w:val="000000"/>
          <w:sz w:val="32"/>
          <w:szCs w:val="32"/>
        </w:rPr>
        <w:t>de la formation</w:t>
      </w:r>
    </w:p>
    <w:tbl>
      <w:tblPr>
        <w:tblW w:w="97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809"/>
        <w:gridCol w:w="5416"/>
        <w:gridCol w:w="2551"/>
      </w:tblGrid>
      <w:tr w:rsidR="00C374D4" w:rsidTr="1B71EE3B" w14:paraId="25659121" w14:textId="77777777">
        <w:trPr>
          <w:trHeight w:val="203"/>
        </w:trPr>
        <w:tc>
          <w:tcPr>
            <w:tcW w:w="1809" w:type="dxa"/>
            <w:tcMar/>
            <w:vAlign w:val="center"/>
          </w:tcPr>
          <w:p w:rsidR="00C374D4" w:rsidRDefault="00D3661F" w14:paraId="0D08DDB1" w14:textId="77777777">
            <w:pPr>
              <w:spacing w:before="100" w:after="100"/>
              <w:rPr>
                <w:rFonts w:ascii="Raleway" w:hAnsi="Raleway" w:eastAsia="Raleway" w:cs="Raleway"/>
                <w:sz w:val="20"/>
                <w:szCs w:val="20"/>
                <w:u w:val="single"/>
              </w:rPr>
            </w:pPr>
            <w:r>
              <w:rPr>
                <w:rFonts w:ascii="Raleway" w:hAnsi="Raleway" w:eastAsia="Raleway" w:cs="Raleway"/>
                <w:sz w:val="20"/>
                <w:szCs w:val="20"/>
                <w:u w:val="single"/>
              </w:rPr>
              <w:t>Horaire</w:t>
            </w:r>
          </w:p>
        </w:tc>
        <w:tc>
          <w:tcPr>
            <w:tcW w:w="5416" w:type="dxa"/>
            <w:tcMar/>
            <w:vAlign w:val="center"/>
          </w:tcPr>
          <w:p w:rsidR="00C374D4" w:rsidRDefault="00D3661F" w14:paraId="282D912A" w14:textId="77777777">
            <w:pPr>
              <w:spacing w:before="100" w:after="100"/>
              <w:rPr>
                <w:rFonts w:ascii="Raleway" w:hAnsi="Raleway" w:eastAsia="Raleway" w:cs="Raleway"/>
                <w:sz w:val="20"/>
                <w:szCs w:val="20"/>
                <w:u w:val="single"/>
              </w:rPr>
            </w:pPr>
            <w:r>
              <w:rPr>
                <w:rFonts w:ascii="Raleway" w:hAnsi="Raleway" w:eastAsia="Raleway" w:cs="Raleway"/>
                <w:sz w:val="20"/>
                <w:szCs w:val="20"/>
                <w:u w:val="single"/>
              </w:rPr>
              <w:t>Contenu</w:t>
            </w:r>
          </w:p>
        </w:tc>
        <w:tc>
          <w:tcPr>
            <w:tcW w:w="2551" w:type="dxa"/>
            <w:tcMar/>
          </w:tcPr>
          <w:p w:rsidR="00C374D4" w:rsidRDefault="00D3661F" w14:paraId="7726C522" w14:textId="77777777">
            <w:pPr>
              <w:spacing w:before="100" w:after="100"/>
              <w:rPr>
                <w:rFonts w:ascii="Raleway" w:hAnsi="Raleway" w:eastAsia="Raleway" w:cs="Raleway"/>
                <w:sz w:val="20"/>
                <w:szCs w:val="20"/>
                <w:u w:val="single"/>
              </w:rPr>
            </w:pPr>
            <w:r>
              <w:rPr>
                <w:rFonts w:ascii="Raleway" w:hAnsi="Raleway" w:eastAsia="Raleway" w:cs="Raleway"/>
                <w:sz w:val="20"/>
                <w:szCs w:val="20"/>
                <w:u w:val="single"/>
              </w:rPr>
              <w:t>Mode pédagogique</w:t>
            </w:r>
          </w:p>
        </w:tc>
      </w:tr>
      <w:tr w:rsidR="00CF7140" w:rsidTr="1B71EE3B" w14:paraId="4E249975" w14:textId="77777777">
        <w:tc>
          <w:tcPr>
            <w:tcW w:w="1809" w:type="dxa"/>
            <w:tcMar/>
            <w:vAlign w:val="center"/>
          </w:tcPr>
          <w:p w:rsidR="00CF7140" w:rsidRDefault="00CF7140" w14:paraId="0B61DBD9" w14:textId="69F55D44">
            <w:pPr>
              <w:spacing w:before="100" w:after="100"/>
              <w:rPr>
                <w:rFonts w:ascii="Raleway" w:hAnsi="Raleway" w:eastAsia="Raleway" w:cs="Raleway"/>
                <w:sz w:val="20"/>
                <w:szCs w:val="20"/>
              </w:rPr>
            </w:pPr>
            <w:r>
              <w:rPr>
                <w:rFonts w:ascii="Raleway" w:hAnsi="Raleway" w:eastAsia="Raleway" w:cs="Raleway"/>
                <w:sz w:val="20"/>
                <w:szCs w:val="20"/>
              </w:rPr>
              <w:t>9h00 – 9h30</w:t>
            </w:r>
          </w:p>
        </w:tc>
        <w:tc>
          <w:tcPr>
            <w:tcW w:w="5416" w:type="dxa"/>
            <w:tcMar/>
            <w:vAlign w:val="center"/>
          </w:tcPr>
          <w:p w:rsidR="00CF7140" w:rsidRDefault="00746C7C" w14:paraId="56E61A1B" w14:textId="77777777">
            <w:pPr>
              <w:spacing w:before="100" w:after="100"/>
              <w:rPr>
                <w:rFonts w:ascii="Raleway" w:hAnsi="Raleway" w:eastAsia="Raleway" w:cs="Raleway"/>
                <w:sz w:val="20"/>
                <w:szCs w:val="20"/>
              </w:rPr>
            </w:pPr>
            <w:r>
              <w:rPr>
                <w:rFonts w:ascii="Raleway" w:hAnsi="Raleway" w:eastAsia="Raleway" w:cs="Raleway"/>
                <w:sz w:val="20"/>
                <w:szCs w:val="20"/>
              </w:rPr>
              <w:t>Introduction via l’Innovation</w:t>
            </w:r>
          </w:p>
          <w:p w:rsidRPr="008117C6" w:rsidR="008117C6" w:rsidP="008117C6" w:rsidRDefault="008117C6" w14:paraId="5B6D4332" w14:textId="77777777">
            <w:pPr>
              <w:pStyle w:val="Paragraphedeliste"/>
              <w:numPr>
                <w:ilvl w:val="0"/>
                <w:numId w:val="19"/>
              </w:numPr>
              <w:spacing w:before="100" w:after="100"/>
              <w:rPr>
                <w:rFonts w:ascii="Raleway" w:hAnsi="Raleway" w:eastAsia="Raleway" w:cs="Raleway"/>
                <w:sz w:val="20"/>
                <w:szCs w:val="20"/>
              </w:rPr>
            </w:pPr>
            <w:r w:rsidRPr="008117C6">
              <w:rPr>
                <w:rFonts w:ascii="Raleway" w:hAnsi="Raleway" w:eastAsia="Raleway" w:cs="Raleway"/>
                <w:sz w:val="20"/>
                <w:szCs w:val="20"/>
              </w:rPr>
              <w:t>Définition de l’innovation</w:t>
            </w:r>
          </w:p>
          <w:p w:rsidRPr="008117C6" w:rsidR="008117C6" w:rsidP="008117C6" w:rsidRDefault="008117C6" w14:paraId="09B7CB7B" w14:textId="70685DA2">
            <w:pPr>
              <w:pStyle w:val="Paragraphedeliste"/>
              <w:numPr>
                <w:ilvl w:val="0"/>
                <w:numId w:val="19"/>
              </w:numPr>
              <w:spacing w:before="100" w:after="100"/>
              <w:rPr>
                <w:rFonts w:ascii="Raleway" w:hAnsi="Raleway" w:eastAsia="Raleway" w:cs="Raleway"/>
                <w:sz w:val="20"/>
                <w:szCs w:val="20"/>
              </w:rPr>
            </w:pPr>
            <w:r w:rsidRPr="008117C6">
              <w:rPr>
                <w:rFonts w:ascii="Raleway" w:hAnsi="Raleway" w:eastAsia="Raleway" w:cs="Raleway"/>
                <w:sz w:val="20"/>
                <w:szCs w:val="20"/>
              </w:rPr>
              <w:t>Enjeux actuels pour l’ingénieur</w:t>
            </w:r>
          </w:p>
          <w:p w:rsidRPr="008117C6" w:rsidR="008117C6" w:rsidP="008117C6" w:rsidRDefault="008117C6" w14:paraId="443BB939" w14:textId="30DAA4FA">
            <w:pPr>
              <w:pStyle w:val="Paragraphedeliste"/>
              <w:numPr>
                <w:ilvl w:val="0"/>
                <w:numId w:val="19"/>
              </w:numPr>
              <w:spacing w:before="100" w:after="100"/>
              <w:rPr>
                <w:rFonts w:ascii="Raleway" w:hAnsi="Raleway" w:eastAsia="Raleway" w:cs="Raleway"/>
                <w:sz w:val="20"/>
                <w:szCs w:val="20"/>
              </w:rPr>
            </w:pPr>
            <w:r w:rsidRPr="008117C6">
              <w:rPr>
                <w:rFonts w:ascii="Raleway" w:hAnsi="Raleway" w:eastAsia="Raleway" w:cs="Raleway"/>
                <w:sz w:val="20"/>
                <w:szCs w:val="20"/>
              </w:rPr>
              <w:t>Place du biomimétisme dans l’innovation durable</w:t>
            </w:r>
          </w:p>
        </w:tc>
        <w:tc>
          <w:tcPr>
            <w:tcW w:w="2551" w:type="dxa"/>
            <w:tcMar/>
            <w:vAlign w:val="center"/>
          </w:tcPr>
          <w:p w:rsidR="00CF7140" w:rsidP="00E100ED" w:rsidRDefault="006C2044" w14:paraId="423D8BAF" w14:textId="662CD9AA">
            <w:pPr>
              <w:spacing w:before="100" w:after="100"/>
              <w:rPr>
                <w:rFonts w:ascii="Raleway" w:hAnsi="Raleway" w:eastAsia="Raleway" w:cs="Raleway"/>
                <w:sz w:val="20"/>
                <w:szCs w:val="20"/>
              </w:rPr>
            </w:pPr>
            <w:r>
              <w:rPr>
                <w:rFonts w:ascii="Raleway" w:hAnsi="Raleway" w:eastAsia="Raleway" w:cs="Raleway"/>
                <w:sz w:val="20"/>
                <w:szCs w:val="20"/>
              </w:rPr>
              <w:t>E</w:t>
            </w:r>
            <w:r w:rsidRPr="006C2044">
              <w:rPr>
                <w:rFonts w:ascii="Raleway" w:hAnsi="Raleway" w:eastAsia="Raleway" w:cs="Raleway"/>
                <w:sz w:val="20"/>
                <w:szCs w:val="20"/>
              </w:rPr>
              <w:t>xposé interactif, échanges</w:t>
            </w:r>
          </w:p>
        </w:tc>
      </w:tr>
      <w:tr w:rsidR="00C374D4" w:rsidTr="1B71EE3B" w14:paraId="6AC5EB89" w14:textId="77777777">
        <w:tc>
          <w:tcPr>
            <w:tcW w:w="1809" w:type="dxa"/>
            <w:tcMar/>
            <w:vAlign w:val="center"/>
          </w:tcPr>
          <w:p w:rsidR="00C374D4" w:rsidRDefault="00D3661F" w14:paraId="447D687E" w14:textId="7A6F3380">
            <w:pPr>
              <w:spacing w:before="100" w:after="100"/>
              <w:rPr>
                <w:rFonts w:ascii="Raleway" w:hAnsi="Raleway" w:eastAsia="Raleway" w:cs="Raleway"/>
                <w:sz w:val="20"/>
                <w:szCs w:val="20"/>
              </w:rPr>
            </w:pPr>
            <w:r>
              <w:rPr>
                <w:rFonts w:ascii="Raleway" w:hAnsi="Raleway" w:eastAsia="Raleway" w:cs="Raleway"/>
                <w:sz w:val="20"/>
                <w:szCs w:val="20"/>
              </w:rPr>
              <w:t>9h</w:t>
            </w:r>
            <w:r w:rsidR="00CF7140">
              <w:rPr>
                <w:rFonts w:ascii="Raleway" w:hAnsi="Raleway" w:eastAsia="Raleway" w:cs="Raleway"/>
                <w:sz w:val="20"/>
                <w:szCs w:val="20"/>
              </w:rPr>
              <w:t>3</w:t>
            </w:r>
            <w:r>
              <w:rPr>
                <w:rFonts w:ascii="Raleway" w:hAnsi="Raleway" w:eastAsia="Raleway" w:cs="Raleway"/>
                <w:sz w:val="20"/>
                <w:szCs w:val="20"/>
              </w:rPr>
              <w:t>0 – 1</w:t>
            </w:r>
            <w:r w:rsidR="00E84864">
              <w:rPr>
                <w:rFonts w:ascii="Raleway" w:hAnsi="Raleway" w:eastAsia="Raleway" w:cs="Raleway"/>
                <w:sz w:val="20"/>
                <w:szCs w:val="20"/>
              </w:rPr>
              <w:t>0</w:t>
            </w:r>
            <w:r>
              <w:rPr>
                <w:rFonts w:ascii="Raleway" w:hAnsi="Raleway" w:eastAsia="Raleway" w:cs="Raleway"/>
                <w:sz w:val="20"/>
                <w:szCs w:val="20"/>
              </w:rPr>
              <w:t>h00</w:t>
            </w:r>
          </w:p>
        </w:tc>
        <w:tc>
          <w:tcPr>
            <w:tcW w:w="5416" w:type="dxa"/>
            <w:tcMar/>
            <w:vAlign w:val="center"/>
          </w:tcPr>
          <w:p w:rsidR="00C374D4" w:rsidRDefault="00E84864" w14:paraId="08190ACC" w14:textId="77777777">
            <w:pPr>
              <w:spacing w:before="100" w:after="100"/>
              <w:rPr>
                <w:rFonts w:ascii="Raleway" w:hAnsi="Raleway" w:eastAsia="Raleway" w:cs="Raleway"/>
                <w:sz w:val="20"/>
                <w:szCs w:val="20"/>
              </w:rPr>
            </w:pPr>
            <w:r>
              <w:rPr>
                <w:rFonts w:ascii="Raleway" w:hAnsi="Raleway" w:eastAsia="Raleway" w:cs="Raleway"/>
                <w:sz w:val="20"/>
                <w:szCs w:val="20"/>
              </w:rPr>
              <w:t>Posé le contexte et les enjeux de la bio-inspiration</w:t>
            </w:r>
          </w:p>
          <w:p w:rsidRPr="00694736" w:rsidR="00694736" w:rsidP="00694736" w:rsidRDefault="00694736" w14:paraId="4E84FE21" w14:textId="422DAC96">
            <w:pPr>
              <w:pStyle w:val="Paragraphedeliste"/>
              <w:numPr>
                <w:ilvl w:val="0"/>
                <w:numId w:val="20"/>
              </w:numPr>
              <w:spacing w:before="100" w:after="100"/>
              <w:rPr>
                <w:rFonts w:ascii="Raleway" w:hAnsi="Raleway" w:eastAsia="Raleway" w:cs="Raleway"/>
                <w:sz w:val="20"/>
                <w:szCs w:val="20"/>
              </w:rPr>
            </w:pPr>
            <w:r w:rsidRPr="00694736">
              <w:rPr>
                <w:rFonts w:ascii="Raleway" w:hAnsi="Raleway" w:eastAsia="Raleway" w:cs="Raleway"/>
                <w:sz w:val="20"/>
                <w:szCs w:val="20"/>
              </w:rPr>
              <w:t>Le vivant comme source d’idées</w:t>
            </w:r>
          </w:p>
          <w:p w:rsidRPr="00694736" w:rsidR="00694736" w:rsidP="00694736" w:rsidRDefault="00694736" w14:paraId="4521602F" w14:textId="77777777">
            <w:pPr>
              <w:pStyle w:val="Paragraphedeliste"/>
              <w:numPr>
                <w:ilvl w:val="0"/>
                <w:numId w:val="20"/>
              </w:numPr>
              <w:spacing w:before="100" w:after="100"/>
              <w:rPr>
                <w:rFonts w:ascii="Raleway" w:hAnsi="Raleway" w:eastAsia="Raleway" w:cs="Raleway"/>
                <w:sz w:val="20"/>
                <w:szCs w:val="20"/>
              </w:rPr>
            </w:pPr>
            <w:r w:rsidRPr="00694736">
              <w:rPr>
                <w:rFonts w:ascii="Raleway" w:hAnsi="Raleway" w:eastAsia="Raleway" w:cs="Raleway"/>
                <w:sz w:val="20"/>
                <w:szCs w:val="20"/>
              </w:rPr>
              <w:t>Observation, analogie, transposition</w:t>
            </w:r>
          </w:p>
          <w:p w:rsidRPr="00694736" w:rsidR="00694736" w:rsidP="00694736" w:rsidRDefault="00694736" w14:paraId="1A1E8AE2" w14:textId="78569AC7">
            <w:pPr>
              <w:pStyle w:val="Paragraphedeliste"/>
              <w:numPr>
                <w:ilvl w:val="0"/>
                <w:numId w:val="20"/>
              </w:numPr>
              <w:spacing w:before="100" w:after="100"/>
              <w:rPr>
                <w:rFonts w:ascii="Raleway" w:hAnsi="Raleway" w:eastAsia="Raleway" w:cs="Raleway"/>
                <w:sz w:val="20"/>
                <w:szCs w:val="20"/>
              </w:rPr>
            </w:pPr>
            <w:r w:rsidRPr="00694736">
              <w:rPr>
                <w:rFonts w:ascii="Raleway" w:hAnsi="Raleway" w:eastAsia="Raleway" w:cs="Raleway"/>
                <w:sz w:val="20"/>
                <w:szCs w:val="20"/>
              </w:rPr>
              <w:t xml:space="preserve">Exemples concrets (nature </w:t>
            </w:r>
            <w:r w:rsidRPr="00694736">
              <w:rPr>
                <w:rFonts w:ascii="Times New Roman" w:hAnsi="Times New Roman" w:eastAsia="Raleway" w:cs="Times New Roman"/>
                <w:sz w:val="20"/>
                <w:szCs w:val="20"/>
              </w:rPr>
              <w:t>→</w:t>
            </w:r>
            <w:r w:rsidRPr="00694736">
              <w:rPr>
                <w:rFonts w:ascii="Raleway" w:hAnsi="Raleway" w:eastAsia="Raleway" w:cs="Raleway"/>
                <w:sz w:val="20"/>
                <w:szCs w:val="20"/>
              </w:rPr>
              <w:t xml:space="preserve"> technologie)</w:t>
            </w:r>
          </w:p>
        </w:tc>
        <w:tc>
          <w:tcPr>
            <w:tcW w:w="2551" w:type="dxa"/>
            <w:tcMar/>
            <w:vAlign w:val="center"/>
          </w:tcPr>
          <w:p w:rsidR="002E20B1" w:rsidP="00E100ED" w:rsidRDefault="006C2044" w14:paraId="17D81309" w14:textId="5BCDC900">
            <w:pPr>
              <w:spacing w:before="100" w:after="100"/>
              <w:rPr>
                <w:rFonts w:ascii="Raleway" w:hAnsi="Raleway" w:eastAsia="Raleway" w:cs="Raleway"/>
                <w:sz w:val="20"/>
                <w:szCs w:val="20"/>
              </w:rPr>
            </w:pPr>
            <w:r w:rsidRPr="002E20B1">
              <w:rPr>
                <w:rFonts w:ascii="Raleway" w:hAnsi="Raleway" w:eastAsia="Raleway" w:cs="Raleway"/>
                <w:sz w:val="20"/>
                <w:szCs w:val="20"/>
              </w:rPr>
              <w:t>Étude</w:t>
            </w:r>
            <w:r w:rsidRPr="002E20B1" w:rsidR="002E20B1">
              <w:rPr>
                <w:rFonts w:ascii="Raleway" w:hAnsi="Raleway" w:eastAsia="Raleway" w:cs="Raleway"/>
                <w:sz w:val="20"/>
                <w:szCs w:val="20"/>
              </w:rPr>
              <w:t xml:space="preserve"> de cas</w:t>
            </w:r>
            <w:r>
              <w:rPr>
                <w:rFonts w:ascii="Raleway" w:hAnsi="Raleway" w:eastAsia="Raleway" w:cs="Raleway"/>
                <w:sz w:val="20"/>
                <w:szCs w:val="20"/>
              </w:rPr>
              <w:t>,</w:t>
            </w:r>
          </w:p>
          <w:p w:rsidR="00C374D4" w:rsidP="00E100ED" w:rsidRDefault="006C2044" w14:paraId="20C2C32A" w14:textId="42B2AE19">
            <w:pPr>
              <w:spacing w:before="100" w:after="100"/>
              <w:rPr>
                <w:rFonts w:ascii="Raleway" w:hAnsi="Raleway" w:eastAsia="Raleway" w:cs="Raleway"/>
                <w:sz w:val="20"/>
                <w:szCs w:val="20"/>
              </w:rPr>
            </w:pPr>
            <w:r w:rsidRPr="002E20B1">
              <w:rPr>
                <w:rFonts w:ascii="Raleway" w:hAnsi="Raleway" w:eastAsia="Raleway" w:cs="Raleway"/>
                <w:sz w:val="20"/>
                <w:szCs w:val="20"/>
              </w:rPr>
              <w:t>Discussion</w:t>
            </w:r>
            <w:r>
              <w:rPr>
                <w:rFonts w:ascii="Raleway" w:hAnsi="Raleway" w:eastAsia="Raleway" w:cs="Raleway"/>
                <w:sz w:val="20"/>
                <w:szCs w:val="20"/>
              </w:rPr>
              <w:t>s</w:t>
            </w:r>
          </w:p>
        </w:tc>
      </w:tr>
      <w:tr w:rsidR="00C374D4" w:rsidTr="1B71EE3B" w14:paraId="1171AB74" w14:textId="77777777">
        <w:tc>
          <w:tcPr>
            <w:tcW w:w="1809" w:type="dxa"/>
            <w:tcMar/>
            <w:vAlign w:val="center"/>
          </w:tcPr>
          <w:p w:rsidR="00C374D4" w:rsidRDefault="00D3661F" w14:paraId="45E9D956" w14:textId="01744639">
            <w:pPr>
              <w:spacing w:before="100" w:after="100"/>
              <w:rPr>
                <w:rFonts w:ascii="Raleway" w:hAnsi="Raleway" w:eastAsia="Raleway" w:cs="Raleway"/>
                <w:sz w:val="20"/>
                <w:szCs w:val="20"/>
              </w:rPr>
            </w:pPr>
            <w:r>
              <w:rPr>
                <w:rFonts w:ascii="Raleway" w:hAnsi="Raleway" w:eastAsia="Raleway" w:cs="Raleway"/>
                <w:sz w:val="20"/>
                <w:szCs w:val="20"/>
              </w:rPr>
              <w:t>1</w:t>
            </w:r>
            <w:r w:rsidR="00EA416B">
              <w:rPr>
                <w:rFonts w:ascii="Raleway" w:hAnsi="Raleway" w:eastAsia="Raleway" w:cs="Raleway"/>
                <w:sz w:val="20"/>
                <w:szCs w:val="20"/>
              </w:rPr>
              <w:t>0</w:t>
            </w:r>
            <w:r>
              <w:rPr>
                <w:rFonts w:ascii="Raleway" w:hAnsi="Raleway" w:eastAsia="Raleway" w:cs="Raleway"/>
                <w:sz w:val="20"/>
                <w:szCs w:val="20"/>
              </w:rPr>
              <w:t>h</w:t>
            </w:r>
            <w:r w:rsidR="00EA416B">
              <w:rPr>
                <w:rFonts w:ascii="Raleway" w:hAnsi="Raleway" w:eastAsia="Raleway" w:cs="Raleway"/>
                <w:sz w:val="20"/>
                <w:szCs w:val="20"/>
              </w:rPr>
              <w:t>00</w:t>
            </w:r>
            <w:r>
              <w:rPr>
                <w:rFonts w:ascii="Raleway" w:hAnsi="Raleway" w:eastAsia="Raleway" w:cs="Raleway"/>
                <w:sz w:val="20"/>
                <w:szCs w:val="20"/>
              </w:rPr>
              <w:t xml:space="preserve"> – </w:t>
            </w:r>
            <w:r w:rsidR="00EA416B">
              <w:rPr>
                <w:rFonts w:ascii="Raleway" w:hAnsi="Raleway" w:eastAsia="Raleway" w:cs="Raleway"/>
                <w:sz w:val="20"/>
                <w:szCs w:val="20"/>
              </w:rPr>
              <w:t>11</w:t>
            </w:r>
            <w:r>
              <w:rPr>
                <w:rFonts w:ascii="Raleway" w:hAnsi="Raleway" w:eastAsia="Raleway" w:cs="Raleway"/>
                <w:sz w:val="20"/>
                <w:szCs w:val="20"/>
              </w:rPr>
              <w:t>h</w:t>
            </w:r>
            <w:r w:rsidR="00EA416B">
              <w:rPr>
                <w:rFonts w:ascii="Raleway" w:hAnsi="Raleway" w:eastAsia="Raleway" w:cs="Raleway"/>
                <w:sz w:val="20"/>
                <w:szCs w:val="20"/>
              </w:rPr>
              <w:t>00</w:t>
            </w:r>
          </w:p>
        </w:tc>
        <w:tc>
          <w:tcPr>
            <w:tcW w:w="5416" w:type="dxa"/>
            <w:tcMar/>
            <w:vAlign w:val="center"/>
          </w:tcPr>
          <w:p w:rsidR="00C374D4" w:rsidRDefault="005B6D89" w14:paraId="3C2E77D5" w14:textId="05B5BE94">
            <w:pPr>
              <w:spacing w:before="100" w:after="100"/>
              <w:rPr>
                <w:rFonts w:ascii="Raleway" w:hAnsi="Raleway" w:eastAsia="Raleway" w:cs="Raleway"/>
                <w:sz w:val="20"/>
                <w:szCs w:val="20"/>
              </w:rPr>
            </w:pPr>
            <w:r w:rsidRPr="005B6D89">
              <w:rPr>
                <w:rFonts w:ascii="Raleway" w:hAnsi="Raleway" w:eastAsia="Raleway" w:cs="Raleway"/>
                <w:sz w:val="20"/>
                <w:szCs w:val="20"/>
              </w:rPr>
              <w:t>Biomimétique</w:t>
            </w:r>
            <w:r w:rsidR="0075458F">
              <w:rPr>
                <w:rFonts w:ascii="Raleway" w:hAnsi="Raleway" w:eastAsia="Raleway" w:cs="Raleway"/>
                <w:sz w:val="20"/>
                <w:szCs w:val="20"/>
              </w:rPr>
              <w:t xml:space="preserve"> – Concepts &amp; illustrations</w:t>
            </w:r>
          </w:p>
          <w:p w:rsidRPr="002B5EA5" w:rsidR="002B5EA5" w:rsidP="002B5EA5" w:rsidRDefault="002B5EA5" w14:paraId="44BB1900" w14:textId="06D2FB80">
            <w:pPr>
              <w:pStyle w:val="Paragraphedeliste"/>
              <w:numPr>
                <w:ilvl w:val="0"/>
                <w:numId w:val="18"/>
              </w:numPr>
              <w:spacing w:before="100" w:after="100"/>
              <w:rPr>
                <w:rFonts w:ascii="Raleway" w:hAnsi="Raleway" w:eastAsia="Raleway" w:cs="Raleway"/>
                <w:sz w:val="20"/>
                <w:szCs w:val="20"/>
              </w:rPr>
            </w:pPr>
            <w:r w:rsidRPr="002B5EA5">
              <w:rPr>
                <w:rFonts w:ascii="Raleway" w:hAnsi="Raleway" w:eastAsia="Raleway" w:cs="Raleway"/>
                <w:sz w:val="20"/>
                <w:szCs w:val="20"/>
              </w:rPr>
              <w:t>Définitions et niveaux (forme, processus, système)</w:t>
            </w:r>
          </w:p>
          <w:p w:rsidRPr="002B5EA5" w:rsidR="002B5EA5" w:rsidP="002B5EA5" w:rsidRDefault="002B5EA5" w14:paraId="58BAEB3E" w14:textId="13686C69">
            <w:pPr>
              <w:pStyle w:val="Paragraphedeliste"/>
              <w:numPr>
                <w:ilvl w:val="0"/>
                <w:numId w:val="18"/>
              </w:numPr>
              <w:spacing w:before="100" w:after="100"/>
              <w:rPr>
                <w:rFonts w:ascii="Raleway" w:hAnsi="Raleway" w:eastAsia="Raleway" w:cs="Raleway"/>
                <w:sz w:val="20"/>
                <w:szCs w:val="20"/>
              </w:rPr>
            </w:pPr>
            <w:r w:rsidRPr="002B5EA5">
              <w:rPr>
                <w:rFonts w:ascii="Raleway" w:hAnsi="Raleway" w:eastAsia="Raleway" w:cs="Raleway"/>
                <w:sz w:val="20"/>
                <w:szCs w:val="20"/>
              </w:rPr>
              <w:t>Démarche biomimétique structurée</w:t>
            </w:r>
          </w:p>
          <w:p w:rsidRPr="002B5EA5" w:rsidR="002B5EA5" w:rsidP="002B5EA5" w:rsidRDefault="002B5EA5" w14:paraId="374387BE" w14:textId="18B9A142">
            <w:pPr>
              <w:pStyle w:val="Paragraphedeliste"/>
              <w:numPr>
                <w:ilvl w:val="0"/>
                <w:numId w:val="18"/>
              </w:numPr>
              <w:spacing w:before="100" w:after="100"/>
              <w:rPr>
                <w:rFonts w:ascii="Raleway" w:hAnsi="Raleway" w:eastAsia="Raleway" w:cs="Raleway"/>
                <w:sz w:val="20"/>
                <w:szCs w:val="20"/>
              </w:rPr>
            </w:pPr>
            <w:r w:rsidRPr="002B5EA5">
              <w:rPr>
                <w:rFonts w:ascii="Raleway" w:hAnsi="Raleway" w:eastAsia="Raleway" w:cs="Raleway"/>
                <w:sz w:val="20"/>
                <w:szCs w:val="20"/>
              </w:rPr>
              <w:t>Exemples industriels (transport, énergie, matériaux)</w:t>
            </w:r>
          </w:p>
        </w:tc>
        <w:tc>
          <w:tcPr>
            <w:tcW w:w="2551" w:type="dxa"/>
            <w:tcMar/>
            <w:vAlign w:val="center"/>
          </w:tcPr>
          <w:p w:rsidR="00C374D4" w:rsidP="00E100ED" w:rsidRDefault="00EA416B" w14:paraId="34BB5326" w14:textId="6737B9C4">
            <w:pPr>
              <w:spacing w:before="100" w:after="100"/>
              <w:rPr>
                <w:rFonts w:ascii="Raleway" w:hAnsi="Raleway" w:eastAsia="Raleway" w:cs="Raleway"/>
                <w:sz w:val="20"/>
                <w:szCs w:val="20"/>
              </w:rPr>
            </w:pPr>
            <w:r w:rsidRPr="1B71EE3B" w:rsidR="087FDBF3">
              <w:rPr>
                <w:rFonts w:ascii="Raleway" w:hAnsi="Raleway" w:eastAsia="Raleway" w:cs="Raleway"/>
                <w:sz w:val="20"/>
                <w:szCs w:val="20"/>
              </w:rPr>
              <w:t>Co</w:t>
            </w:r>
            <w:r w:rsidRPr="1B71EE3B" w:rsidR="087FDBF3">
              <w:rPr>
                <w:rFonts w:ascii="Raleway" w:hAnsi="Raleway" w:eastAsia="Raleway" w:cs="Raleway"/>
                <w:sz w:val="20"/>
                <w:szCs w:val="20"/>
              </w:rPr>
              <w:t>urs</w:t>
            </w:r>
            <w:r w:rsidRPr="1B71EE3B" w:rsidR="586B9E19">
              <w:rPr>
                <w:rFonts w:ascii="Raleway" w:hAnsi="Raleway" w:eastAsia="Raleway" w:cs="Raleway"/>
                <w:sz w:val="20"/>
                <w:szCs w:val="20"/>
              </w:rPr>
              <w:t xml:space="preserve"> +</w:t>
            </w:r>
            <w:r w:rsidRPr="1B71EE3B" w:rsidR="586B9E19">
              <w:rPr>
                <w:rFonts w:ascii="Raleway" w:hAnsi="Raleway" w:eastAsia="Raleway" w:cs="Raleway"/>
                <w:sz w:val="20"/>
                <w:szCs w:val="20"/>
              </w:rPr>
              <w:t xml:space="preserve"> mini-exercice</w:t>
            </w:r>
          </w:p>
        </w:tc>
      </w:tr>
      <w:tr w:rsidR="00C374D4" w:rsidTr="1B71EE3B" w14:paraId="3FD6C6FB" w14:textId="77777777">
        <w:tc>
          <w:tcPr>
            <w:tcW w:w="1809" w:type="dxa"/>
            <w:tcMar/>
            <w:vAlign w:val="center"/>
          </w:tcPr>
          <w:p w:rsidR="00C374D4" w:rsidRDefault="00D3661F" w14:paraId="50CB4207" w14:textId="2944A927">
            <w:pPr>
              <w:spacing w:before="100" w:after="100"/>
              <w:rPr>
                <w:rFonts w:ascii="Raleway" w:hAnsi="Raleway" w:eastAsia="Raleway" w:cs="Raleway"/>
                <w:sz w:val="20"/>
                <w:szCs w:val="20"/>
              </w:rPr>
            </w:pPr>
            <w:r>
              <w:rPr>
                <w:rFonts w:ascii="Raleway" w:hAnsi="Raleway" w:eastAsia="Raleway" w:cs="Raleway"/>
                <w:sz w:val="20"/>
                <w:szCs w:val="20"/>
              </w:rPr>
              <w:t>11h</w:t>
            </w:r>
            <w:r w:rsidR="002750A0">
              <w:rPr>
                <w:rFonts w:ascii="Raleway" w:hAnsi="Raleway" w:eastAsia="Raleway" w:cs="Raleway"/>
                <w:sz w:val="20"/>
                <w:szCs w:val="20"/>
              </w:rPr>
              <w:t>0</w:t>
            </w:r>
            <w:r>
              <w:rPr>
                <w:rFonts w:ascii="Raleway" w:hAnsi="Raleway" w:eastAsia="Raleway" w:cs="Raleway"/>
                <w:sz w:val="20"/>
                <w:szCs w:val="20"/>
              </w:rPr>
              <w:t xml:space="preserve"> – 1</w:t>
            </w:r>
            <w:r w:rsidR="002750A0">
              <w:rPr>
                <w:rFonts w:ascii="Raleway" w:hAnsi="Raleway" w:eastAsia="Raleway" w:cs="Raleway"/>
                <w:sz w:val="20"/>
                <w:szCs w:val="20"/>
              </w:rPr>
              <w:t>1</w:t>
            </w:r>
            <w:r>
              <w:rPr>
                <w:rFonts w:ascii="Raleway" w:hAnsi="Raleway" w:eastAsia="Raleway" w:cs="Raleway"/>
                <w:sz w:val="20"/>
                <w:szCs w:val="20"/>
              </w:rPr>
              <w:t>h45</w:t>
            </w:r>
          </w:p>
        </w:tc>
        <w:tc>
          <w:tcPr>
            <w:tcW w:w="5416" w:type="dxa"/>
            <w:tcMar/>
            <w:vAlign w:val="center"/>
          </w:tcPr>
          <w:p w:rsidR="00C374D4" w:rsidRDefault="00FE7FBA" w14:paraId="3309A0AB" w14:textId="0CA7A3A7">
            <w:pPr>
              <w:spacing w:before="100" w:after="100"/>
              <w:rPr>
                <w:rFonts w:ascii="Raleway" w:hAnsi="Raleway" w:eastAsia="Raleway" w:cs="Raleway"/>
                <w:sz w:val="20"/>
                <w:szCs w:val="20"/>
              </w:rPr>
            </w:pPr>
            <w:r>
              <w:rPr>
                <w:rFonts w:ascii="Raleway" w:hAnsi="Raleway" w:eastAsia="Raleway" w:cs="Raleway"/>
                <w:sz w:val="20"/>
                <w:szCs w:val="20"/>
              </w:rPr>
              <w:t>Biomimétique </w:t>
            </w:r>
            <w:r w:rsidR="0075458F">
              <w:rPr>
                <w:rFonts w:ascii="Raleway" w:hAnsi="Raleway" w:eastAsia="Raleway" w:cs="Raleway"/>
                <w:sz w:val="20"/>
                <w:szCs w:val="20"/>
              </w:rPr>
              <w:t>-</w:t>
            </w:r>
            <w:r>
              <w:rPr>
                <w:rFonts w:ascii="Raleway" w:hAnsi="Raleway" w:eastAsia="Raleway" w:cs="Raleway"/>
                <w:sz w:val="20"/>
                <w:szCs w:val="20"/>
              </w:rPr>
              <w:t xml:space="preserve"> Enjeux </w:t>
            </w:r>
            <w:r w:rsidR="0075458F">
              <w:rPr>
                <w:rFonts w:ascii="Raleway" w:hAnsi="Raleway" w:eastAsia="Raleway" w:cs="Raleway"/>
                <w:sz w:val="20"/>
                <w:szCs w:val="20"/>
              </w:rPr>
              <w:t>&amp;</w:t>
            </w:r>
            <w:r>
              <w:rPr>
                <w:rFonts w:ascii="Raleway" w:hAnsi="Raleway" w:eastAsia="Raleway" w:cs="Raleway"/>
                <w:sz w:val="20"/>
                <w:szCs w:val="20"/>
              </w:rPr>
              <w:t xml:space="preserve"> Challenges</w:t>
            </w:r>
          </w:p>
          <w:p w:rsidRPr="0075458F" w:rsidR="0075458F" w:rsidP="0075458F" w:rsidRDefault="0075458F" w14:paraId="6792A8EC" w14:textId="77777777">
            <w:pPr>
              <w:pStyle w:val="Paragraphedeliste"/>
              <w:numPr>
                <w:ilvl w:val="0"/>
                <w:numId w:val="21"/>
              </w:numPr>
              <w:spacing w:before="100" w:after="100"/>
              <w:rPr>
                <w:rFonts w:ascii="Raleway" w:hAnsi="Raleway" w:eastAsia="Raleway" w:cs="Raleway"/>
                <w:sz w:val="20"/>
                <w:szCs w:val="20"/>
              </w:rPr>
            </w:pPr>
            <w:r w:rsidRPr="0075458F">
              <w:rPr>
                <w:rFonts w:ascii="Raleway" w:hAnsi="Raleway" w:eastAsia="Raleway" w:cs="Raleway"/>
                <w:sz w:val="20"/>
                <w:szCs w:val="20"/>
              </w:rPr>
              <w:t>Formulation d’un problème d’ingénierie</w:t>
            </w:r>
          </w:p>
          <w:p w:rsidRPr="0075458F" w:rsidR="0075458F" w:rsidP="0075458F" w:rsidRDefault="0075458F" w14:paraId="0AAC76D4" w14:textId="1F324BCD">
            <w:pPr>
              <w:pStyle w:val="Paragraphedeliste"/>
              <w:numPr>
                <w:ilvl w:val="0"/>
                <w:numId w:val="21"/>
              </w:numPr>
              <w:spacing w:before="100" w:after="100"/>
              <w:rPr>
                <w:rFonts w:ascii="Raleway" w:hAnsi="Raleway" w:eastAsia="Raleway" w:cs="Raleway"/>
                <w:sz w:val="20"/>
                <w:szCs w:val="20"/>
              </w:rPr>
            </w:pPr>
            <w:r w:rsidRPr="0075458F">
              <w:rPr>
                <w:rFonts w:ascii="Raleway" w:hAnsi="Raleway" w:eastAsia="Raleway" w:cs="Raleway"/>
                <w:sz w:val="20"/>
                <w:szCs w:val="20"/>
              </w:rPr>
              <w:t>Recherche de stratégies biologiques pertinentes</w:t>
            </w:r>
          </w:p>
          <w:p w:rsidRPr="0075458F" w:rsidR="0075458F" w:rsidP="0075458F" w:rsidRDefault="0075458F" w14:paraId="20B0EBEC" w14:textId="45EF6720">
            <w:pPr>
              <w:pStyle w:val="Paragraphedeliste"/>
              <w:numPr>
                <w:ilvl w:val="0"/>
                <w:numId w:val="21"/>
              </w:numPr>
              <w:spacing w:before="100" w:after="100"/>
              <w:rPr>
                <w:rFonts w:ascii="Raleway" w:hAnsi="Raleway" w:eastAsia="Raleway" w:cs="Raleway"/>
                <w:sz w:val="20"/>
                <w:szCs w:val="20"/>
              </w:rPr>
            </w:pPr>
            <w:r w:rsidRPr="0075458F">
              <w:rPr>
                <w:rFonts w:ascii="Raleway" w:hAnsi="Raleway" w:eastAsia="Raleway" w:cs="Raleway"/>
                <w:sz w:val="20"/>
                <w:szCs w:val="20"/>
              </w:rPr>
              <w:t>Passage du besoin technique au modèle biologique</w:t>
            </w:r>
          </w:p>
        </w:tc>
        <w:tc>
          <w:tcPr>
            <w:tcW w:w="2551" w:type="dxa"/>
            <w:tcMar/>
            <w:vAlign w:val="center"/>
          </w:tcPr>
          <w:p w:rsidR="00C374D4" w:rsidP="00E100ED" w:rsidRDefault="005412C9" w14:paraId="54100DFF" w14:textId="77777777">
            <w:pPr>
              <w:spacing w:before="100" w:after="100"/>
              <w:rPr>
                <w:rFonts w:ascii="Raleway" w:hAnsi="Raleway" w:eastAsia="Raleway" w:cs="Raleway"/>
                <w:sz w:val="20"/>
                <w:szCs w:val="20"/>
              </w:rPr>
            </w:pPr>
            <w:r>
              <w:rPr>
                <w:rFonts w:ascii="Raleway" w:hAnsi="Raleway" w:eastAsia="Raleway" w:cs="Raleway"/>
                <w:sz w:val="20"/>
                <w:szCs w:val="20"/>
              </w:rPr>
              <w:t>Cours,</w:t>
            </w:r>
          </w:p>
          <w:p w:rsidR="005412C9" w:rsidP="00E100ED" w:rsidRDefault="005412C9" w14:paraId="3E578D5C" w14:textId="76979CF0">
            <w:pPr>
              <w:spacing w:before="100" w:after="100"/>
              <w:rPr>
                <w:rFonts w:ascii="Raleway" w:hAnsi="Raleway" w:eastAsia="Raleway" w:cs="Raleway"/>
                <w:sz w:val="20"/>
                <w:szCs w:val="20"/>
              </w:rPr>
            </w:pPr>
            <w:r>
              <w:rPr>
                <w:rFonts w:ascii="Raleway" w:hAnsi="Raleway" w:eastAsia="Raleway" w:cs="Raleway"/>
                <w:sz w:val="20"/>
                <w:szCs w:val="20"/>
              </w:rPr>
              <w:t>Débats,</w:t>
            </w:r>
          </w:p>
        </w:tc>
      </w:tr>
      <w:tr w:rsidR="00C374D4" w:rsidTr="1B71EE3B" w14:paraId="48CE299A" w14:textId="77777777">
        <w:tc>
          <w:tcPr>
            <w:tcW w:w="1809" w:type="dxa"/>
            <w:tcMar/>
            <w:vAlign w:val="center"/>
          </w:tcPr>
          <w:p w:rsidR="00C374D4" w:rsidRDefault="00D3661F" w14:paraId="2D9C6CBE" w14:textId="47354196">
            <w:pPr>
              <w:spacing w:before="100" w:after="100"/>
              <w:rPr>
                <w:rFonts w:ascii="Raleway" w:hAnsi="Raleway" w:eastAsia="Raleway" w:cs="Raleway"/>
                <w:sz w:val="20"/>
                <w:szCs w:val="20"/>
              </w:rPr>
            </w:pPr>
            <w:r>
              <w:rPr>
                <w:rFonts w:ascii="Raleway" w:hAnsi="Raleway" w:eastAsia="Raleway" w:cs="Raleway"/>
                <w:sz w:val="20"/>
                <w:szCs w:val="20"/>
              </w:rPr>
              <w:t>1</w:t>
            </w:r>
            <w:r w:rsidR="002750A0">
              <w:rPr>
                <w:rFonts w:ascii="Raleway" w:hAnsi="Raleway" w:eastAsia="Raleway" w:cs="Raleway"/>
                <w:sz w:val="20"/>
                <w:szCs w:val="20"/>
              </w:rPr>
              <w:t>1</w:t>
            </w:r>
            <w:r>
              <w:rPr>
                <w:rFonts w:ascii="Raleway" w:hAnsi="Raleway" w:eastAsia="Raleway" w:cs="Raleway"/>
                <w:sz w:val="20"/>
                <w:szCs w:val="20"/>
              </w:rPr>
              <w:t xml:space="preserve">h45 – </w:t>
            </w:r>
            <w:r w:rsidR="002750A0">
              <w:rPr>
                <w:rFonts w:ascii="Raleway" w:hAnsi="Raleway" w:eastAsia="Raleway" w:cs="Raleway"/>
                <w:sz w:val="20"/>
                <w:szCs w:val="20"/>
              </w:rPr>
              <w:t>12</w:t>
            </w:r>
            <w:r>
              <w:rPr>
                <w:rFonts w:ascii="Raleway" w:hAnsi="Raleway" w:eastAsia="Raleway" w:cs="Raleway"/>
                <w:sz w:val="20"/>
                <w:szCs w:val="20"/>
              </w:rPr>
              <w:t>h</w:t>
            </w:r>
            <w:r w:rsidR="002750A0">
              <w:rPr>
                <w:rFonts w:ascii="Raleway" w:hAnsi="Raleway" w:eastAsia="Raleway" w:cs="Raleway"/>
                <w:sz w:val="20"/>
                <w:szCs w:val="20"/>
              </w:rPr>
              <w:t>3</w:t>
            </w:r>
            <w:r>
              <w:rPr>
                <w:rFonts w:ascii="Raleway" w:hAnsi="Raleway" w:eastAsia="Raleway" w:cs="Raleway"/>
                <w:sz w:val="20"/>
                <w:szCs w:val="20"/>
              </w:rPr>
              <w:t>0</w:t>
            </w:r>
          </w:p>
        </w:tc>
        <w:tc>
          <w:tcPr>
            <w:tcW w:w="5416" w:type="dxa"/>
            <w:tcMar/>
            <w:vAlign w:val="center"/>
          </w:tcPr>
          <w:p w:rsidR="00C374D4" w:rsidRDefault="00504EEB" w14:paraId="70C023B9" w14:textId="77777777">
            <w:pPr>
              <w:spacing w:before="100" w:after="100"/>
              <w:rPr>
                <w:rFonts w:ascii="Raleway" w:hAnsi="Raleway" w:eastAsia="Raleway" w:cs="Raleway"/>
                <w:sz w:val="20"/>
                <w:szCs w:val="20"/>
              </w:rPr>
            </w:pPr>
            <w:r>
              <w:rPr>
                <w:rFonts w:ascii="Raleway" w:hAnsi="Raleway" w:eastAsia="Raleway" w:cs="Raleway"/>
                <w:sz w:val="20"/>
                <w:szCs w:val="20"/>
              </w:rPr>
              <w:t>Biomimétique – Mettre en place une démarche structurée</w:t>
            </w:r>
          </w:p>
          <w:p w:rsidRPr="002635E9" w:rsidR="002635E9" w:rsidP="002635E9" w:rsidRDefault="002635E9" w14:paraId="16275EE1" w14:textId="77777777">
            <w:pPr>
              <w:pStyle w:val="Paragraphedeliste"/>
              <w:numPr>
                <w:ilvl w:val="0"/>
                <w:numId w:val="23"/>
              </w:numPr>
              <w:spacing w:before="100" w:after="100"/>
              <w:rPr>
                <w:rFonts w:ascii="Raleway" w:hAnsi="Raleway" w:eastAsia="Raleway" w:cs="Raleway"/>
                <w:sz w:val="20"/>
                <w:szCs w:val="20"/>
              </w:rPr>
            </w:pPr>
            <w:r w:rsidRPr="002635E9">
              <w:rPr>
                <w:rFonts w:ascii="Raleway" w:hAnsi="Raleway" w:eastAsia="Raleway" w:cs="Raleway"/>
                <w:sz w:val="20"/>
                <w:szCs w:val="20"/>
              </w:rPr>
              <w:t xml:space="preserve">Application sur un cas concret, </w:t>
            </w:r>
          </w:p>
          <w:p w:rsidRPr="002635E9" w:rsidR="002635E9" w:rsidP="002635E9" w:rsidRDefault="002635E9" w14:paraId="7F6F9C26" w14:textId="77777777">
            <w:pPr>
              <w:pStyle w:val="Paragraphedeliste"/>
              <w:numPr>
                <w:ilvl w:val="0"/>
                <w:numId w:val="23"/>
              </w:numPr>
              <w:spacing w:before="100" w:after="100"/>
              <w:rPr>
                <w:rFonts w:ascii="Raleway" w:hAnsi="Raleway" w:eastAsia="Raleway" w:cs="Raleway"/>
                <w:sz w:val="20"/>
                <w:szCs w:val="20"/>
              </w:rPr>
            </w:pPr>
            <w:r w:rsidRPr="002635E9">
              <w:rPr>
                <w:rFonts w:ascii="Raleway" w:hAnsi="Raleway" w:eastAsia="Raleway" w:cs="Raleway"/>
                <w:sz w:val="20"/>
                <w:szCs w:val="20"/>
              </w:rPr>
              <w:t>Analyse biologique simplifiée,</w:t>
            </w:r>
          </w:p>
          <w:p w:rsidRPr="002635E9" w:rsidR="002635E9" w:rsidP="002635E9" w:rsidRDefault="002635E9" w14:paraId="65047B87" w14:textId="77C669C5">
            <w:pPr>
              <w:pStyle w:val="Paragraphedeliste"/>
              <w:numPr>
                <w:ilvl w:val="0"/>
                <w:numId w:val="23"/>
              </w:numPr>
              <w:spacing w:before="100" w:after="100"/>
              <w:rPr>
                <w:rFonts w:ascii="Raleway" w:hAnsi="Raleway" w:eastAsia="Raleway" w:cs="Raleway"/>
                <w:sz w:val="20"/>
                <w:szCs w:val="20"/>
              </w:rPr>
            </w:pPr>
            <w:r w:rsidRPr="002635E9">
              <w:rPr>
                <w:rFonts w:ascii="Raleway" w:hAnsi="Raleway" w:eastAsia="Raleway" w:cs="Raleway"/>
                <w:sz w:val="20"/>
                <w:szCs w:val="20"/>
              </w:rPr>
              <w:t>Proposition de concept biomimétique.</w:t>
            </w:r>
          </w:p>
        </w:tc>
        <w:tc>
          <w:tcPr>
            <w:tcW w:w="2551" w:type="dxa"/>
            <w:tcMar/>
            <w:vAlign w:val="center"/>
          </w:tcPr>
          <w:p w:rsidR="00C374D4" w:rsidP="00E100ED" w:rsidRDefault="00E100ED" w14:paraId="7803E752" w14:textId="6D3F7F29">
            <w:pPr>
              <w:spacing w:before="100" w:after="100"/>
              <w:rPr>
                <w:rFonts w:ascii="Raleway" w:hAnsi="Raleway" w:eastAsia="Raleway" w:cs="Raleway"/>
                <w:sz w:val="20"/>
                <w:szCs w:val="20"/>
              </w:rPr>
            </w:pPr>
            <w:r w:rsidRPr="1B71EE3B" w:rsidR="56351449">
              <w:rPr>
                <w:rFonts w:ascii="Raleway" w:hAnsi="Raleway" w:eastAsia="Raleway" w:cs="Raleway"/>
                <w:sz w:val="20"/>
                <w:szCs w:val="20"/>
              </w:rPr>
              <w:t>Atel</w:t>
            </w:r>
            <w:r w:rsidRPr="1B71EE3B" w:rsidR="56351449">
              <w:rPr>
                <w:rFonts w:ascii="Raleway" w:hAnsi="Raleway" w:eastAsia="Raleway" w:cs="Raleway"/>
                <w:sz w:val="20"/>
                <w:szCs w:val="20"/>
              </w:rPr>
              <w:t>ier</w:t>
            </w:r>
            <w:r w:rsidRPr="1B71EE3B" w:rsidR="2AC259CD">
              <w:rPr>
                <w:rFonts w:ascii="Raleway" w:hAnsi="Raleway" w:eastAsia="Raleway" w:cs="Raleway"/>
                <w:sz w:val="20"/>
                <w:szCs w:val="20"/>
              </w:rPr>
              <w:t xml:space="preserve"> col</w:t>
            </w:r>
            <w:r w:rsidRPr="1B71EE3B" w:rsidR="2AC259CD">
              <w:rPr>
                <w:rFonts w:ascii="Raleway" w:hAnsi="Raleway" w:eastAsia="Raleway" w:cs="Raleway"/>
                <w:sz w:val="20"/>
                <w:szCs w:val="20"/>
              </w:rPr>
              <w:t>laboratif</w:t>
            </w:r>
          </w:p>
        </w:tc>
      </w:tr>
      <w:tr w:rsidR="002750A0" w:rsidTr="1B71EE3B" w14:paraId="3E30023C" w14:textId="77777777">
        <w:tc>
          <w:tcPr>
            <w:tcW w:w="1809" w:type="dxa"/>
            <w:tcMar/>
            <w:vAlign w:val="center"/>
          </w:tcPr>
          <w:p w:rsidR="002750A0" w:rsidRDefault="002750A0" w14:paraId="774DB450" w14:textId="3BA18405">
            <w:pPr>
              <w:spacing w:before="100" w:after="100"/>
              <w:rPr>
                <w:rFonts w:ascii="Raleway" w:hAnsi="Raleway" w:eastAsia="Raleway" w:cs="Raleway"/>
                <w:sz w:val="20"/>
                <w:szCs w:val="20"/>
              </w:rPr>
            </w:pPr>
            <w:r>
              <w:rPr>
                <w:rFonts w:ascii="Raleway" w:hAnsi="Raleway" w:eastAsia="Raleway" w:cs="Raleway"/>
                <w:sz w:val="20"/>
                <w:szCs w:val="20"/>
              </w:rPr>
              <w:t>12h30 – 13h00</w:t>
            </w:r>
          </w:p>
        </w:tc>
        <w:tc>
          <w:tcPr>
            <w:tcW w:w="5416" w:type="dxa"/>
            <w:tcMar/>
            <w:vAlign w:val="center"/>
          </w:tcPr>
          <w:p w:rsidR="002750A0" w:rsidRDefault="00124418" w14:paraId="4AFAE87F" w14:textId="77777777">
            <w:pPr>
              <w:spacing w:before="100" w:after="100"/>
              <w:rPr>
                <w:rFonts w:ascii="Raleway" w:hAnsi="Raleway" w:eastAsia="Raleway" w:cs="Raleway"/>
                <w:sz w:val="20"/>
                <w:szCs w:val="20"/>
              </w:rPr>
            </w:pPr>
            <w:r>
              <w:rPr>
                <w:rFonts w:ascii="Raleway" w:hAnsi="Raleway" w:eastAsia="Raleway" w:cs="Raleway"/>
                <w:sz w:val="20"/>
                <w:szCs w:val="20"/>
              </w:rPr>
              <w:t>Prise de recul et Conclusion</w:t>
            </w:r>
          </w:p>
          <w:p w:rsidRPr="00A77AAE" w:rsidR="0006213D" w:rsidP="00A77AAE" w:rsidRDefault="0006213D" w14:paraId="0FD5D54C" w14:textId="1FB236CB">
            <w:pPr>
              <w:pStyle w:val="Paragraphedeliste"/>
              <w:numPr>
                <w:ilvl w:val="0"/>
                <w:numId w:val="22"/>
              </w:numPr>
              <w:spacing w:before="100" w:after="100"/>
              <w:rPr>
                <w:rFonts w:ascii="Raleway" w:hAnsi="Raleway" w:eastAsia="Raleway" w:cs="Raleway"/>
                <w:sz w:val="20"/>
                <w:szCs w:val="20"/>
              </w:rPr>
            </w:pPr>
            <w:r w:rsidRPr="00A77AAE">
              <w:rPr>
                <w:rFonts w:ascii="Raleway" w:hAnsi="Raleway" w:eastAsia="Raleway" w:cs="Raleway"/>
                <w:sz w:val="20"/>
                <w:szCs w:val="20"/>
              </w:rPr>
              <w:t>Bénéfices, limites et conditions de succès</w:t>
            </w:r>
          </w:p>
          <w:p w:rsidRPr="00A77AAE" w:rsidR="0006213D" w:rsidP="00A77AAE" w:rsidRDefault="0006213D" w14:paraId="19649144" w14:textId="22CFFB17">
            <w:pPr>
              <w:pStyle w:val="Paragraphedeliste"/>
              <w:numPr>
                <w:ilvl w:val="0"/>
                <w:numId w:val="22"/>
              </w:numPr>
              <w:spacing w:before="100" w:after="100"/>
              <w:rPr>
                <w:rFonts w:ascii="Raleway" w:hAnsi="Raleway" w:eastAsia="Raleway" w:cs="Raleway"/>
                <w:sz w:val="20"/>
                <w:szCs w:val="20"/>
              </w:rPr>
            </w:pPr>
            <w:r w:rsidRPr="00A77AAE">
              <w:rPr>
                <w:rFonts w:ascii="Raleway" w:hAnsi="Raleway" w:eastAsia="Raleway" w:cs="Raleway"/>
                <w:sz w:val="20"/>
                <w:szCs w:val="20"/>
              </w:rPr>
              <w:t>Biomimétisme et transition écologique</w:t>
            </w:r>
          </w:p>
          <w:p w:rsidRPr="00A77AAE" w:rsidR="0006213D" w:rsidP="00A77AAE" w:rsidRDefault="0006213D" w14:paraId="7B0B6622" w14:textId="0116E806">
            <w:pPr>
              <w:pStyle w:val="Paragraphedeliste"/>
              <w:numPr>
                <w:ilvl w:val="0"/>
                <w:numId w:val="22"/>
              </w:numPr>
              <w:spacing w:before="100" w:after="100"/>
              <w:rPr>
                <w:rFonts w:ascii="Raleway" w:hAnsi="Raleway" w:eastAsia="Raleway" w:cs="Raleway"/>
                <w:sz w:val="20"/>
                <w:szCs w:val="20"/>
              </w:rPr>
            </w:pPr>
            <w:r w:rsidRPr="00A77AAE">
              <w:rPr>
                <w:rFonts w:ascii="Raleway" w:hAnsi="Raleway" w:eastAsia="Raleway" w:cs="Raleway"/>
                <w:sz w:val="20"/>
                <w:szCs w:val="20"/>
              </w:rPr>
              <w:t>Perspectives R&amp;D et métiers</w:t>
            </w:r>
          </w:p>
        </w:tc>
        <w:tc>
          <w:tcPr>
            <w:tcW w:w="2551" w:type="dxa"/>
            <w:tcMar/>
            <w:vAlign w:val="center"/>
          </w:tcPr>
          <w:p w:rsidR="00A77AAE" w:rsidP="00E100ED" w:rsidRDefault="00A77AAE" w14:paraId="09865A07" w14:textId="4C0D6962">
            <w:pPr>
              <w:spacing w:before="100" w:after="100"/>
              <w:rPr>
                <w:rFonts w:ascii="Raleway" w:hAnsi="Raleway" w:eastAsia="Raleway" w:cs="Raleway"/>
                <w:sz w:val="20"/>
                <w:szCs w:val="20"/>
              </w:rPr>
            </w:pPr>
            <w:r w:rsidRPr="00A77AAE">
              <w:rPr>
                <w:rFonts w:ascii="Raleway" w:hAnsi="Raleway" w:eastAsia="Raleway" w:cs="Raleway"/>
                <w:sz w:val="20"/>
                <w:szCs w:val="20"/>
              </w:rPr>
              <w:t xml:space="preserve">Synthèse, </w:t>
            </w:r>
          </w:p>
          <w:p w:rsidRPr="002750A0" w:rsidR="002750A0" w:rsidP="00E100ED" w:rsidRDefault="00A77AAE" w14:paraId="7F5A16F7" w14:textId="7E365116">
            <w:pPr>
              <w:spacing w:before="100" w:after="100"/>
              <w:rPr>
                <w:rFonts w:ascii="Raleway" w:hAnsi="Raleway" w:eastAsia="Raleway" w:cs="Raleway"/>
                <w:sz w:val="20"/>
                <w:szCs w:val="20"/>
              </w:rPr>
            </w:pPr>
            <w:r w:rsidRPr="00A77AAE">
              <w:rPr>
                <w:rFonts w:ascii="Raleway" w:hAnsi="Raleway" w:eastAsia="Raleway" w:cs="Raleway"/>
                <w:sz w:val="20"/>
                <w:szCs w:val="20"/>
              </w:rPr>
              <w:t>Débat</w:t>
            </w:r>
          </w:p>
        </w:tc>
      </w:tr>
    </w:tbl>
    <w:p w:rsidR="00C374D4" w:rsidRDefault="00C374D4" w14:paraId="168E54DA" w14:textId="77777777">
      <w:bookmarkStart w:name="_heading=h.30j0zll" w:colFirst="0" w:colLast="0" w:id="1"/>
      <w:bookmarkEnd w:id="1"/>
    </w:p>
    <w:p w:rsidRPr="00CF7140" w:rsidR="00CF7140" w:rsidP="00CF7140" w:rsidRDefault="00CF7140" w14:paraId="76B47B72" w14:textId="61B2CBC5">
      <w:pPr>
        <w:jc w:val="center"/>
        <w:rPr>
          <w:rFonts w:ascii="Raleway" w:hAnsi="Raleway" w:eastAsia="Raleway" w:cs="Raleway"/>
          <w:i/>
          <w:iCs/>
        </w:rPr>
      </w:pPr>
      <w:r>
        <w:rPr>
          <w:rFonts w:ascii="Raleway" w:hAnsi="Raleway" w:eastAsia="Raleway" w:cs="Raleway"/>
          <w:i/>
          <w:iCs/>
        </w:rPr>
        <w:t xml:space="preserve">A NOTER : </w:t>
      </w:r>
      <w:r w:rsidRPr="00CF7140">
        <w:rPr>
          <w:rFonts w:ascii="Raleway" w:hAnsi="Raleway" w:eastAsia="Raleway" w:cs="Raleway"/>
          <w:i/>
          <w:iCs/>
        </w:rPr>
        <w:t>Toutes les séquences de cette formation en cas de situation de handicap d’un stagiaire peuvent-être aménagées par le responsable pédagogique et le référent handicap.</w:t>
      </w:r>
    </w:p>
    <w:p w:rsidR="00C374D4" w:rsidRDefault="00D3661F" w14:paraId="6D59E7B0" w14:textId="77777777">
      <w:pPr>
        <w:spacing w:line="240" w:lineRule="auto"/>
        <w:ind w:right="9"/>
        <w:jc w:val="both"/>
        <w:rPr>
          <w:rFonts w:ascii="Raleway" w:hAnsi="Raleway" w:eastAsia="Raleway" w:cs="Raleway"/>
          <w:color w:val="000000"/>
        </w:rPr>
      </w:pPr>
      <w:r>
        <w:rPr>
          <w:rFonts w:ascii="Raleway" w:hAnsi="Raleway" w:eastAsia="Raleway" w:cs="Raleway"/>
          <w:b/>
          <w:color w:val="000000"/>
          <w:sz w:val="32"/>
          <w:szCs w:val="32"/>
        </w:rPr>
        <w:t xml:space="preserve">Moyen </w:t>
      </w:r>
      <w:r>
        <w:rPr>
          <w:rFonts w:ascii="Raleway" w:hAnsi="Raleway" w:eastAsia="Raleway" w:cs="Raleway"/>
          <w:b/>
          <w:sz w:val="32"/>
          <w:szCs w:val="32"/>
        </w:rPr>
        <w:t>d’encadrement</w:t>
      </w:r>
      <w:r>
        <w:rPr>
          <w:rFonts w:ascii="Raleway" w:hAnsi="Raleway" w:eastAsia="Raleway" w:cs="Raleway"/>
          <w:b/>
          <w:color w:val="000000"/>
        </w:rPr>
        <w:t xml:space="preserve"> </w:t>
      </w:r>
      <w:r>
        <w:rPr>
          <w:rFonts w:ascii="Raleway" w:hAnsi="Raleway" w:eastAsia="Raleway" w:cs="Raleway"/>
          <w:color w:val="000000"/>
        </w:rPr>
        <w:t>(</w:t>
      </w:r>
      <w:r>
        <w:rPr>
          <w:rFonts w:ascii="Raleway" w:hAnsi="Raleway" w:eastAsia="Raleway" w:cs="Raleway"/>
          <w:sz w:val="24"/>
          <w:szCs w:val="24"/>
        </w:rPr>
        <w:t>Intervenants</w:t>
      </w:r>
      <w:r>
        <w:rPr>
          <w:rFonts w:ascii="Raleway" w:hAnsi="Raleway" w:eastAsia="Raleway" w:cs="Raleway"/>
          <w:color w:val="000000"/>
          <w:sz w:val="24"/>
          <w:szCs w:val="24"/>
        </w:rPr>
        <w:t>)</w:t>
      </w:r>
      <w:r>
        <w:rPr>
          <w:rFonts w:ascii="Raleway" w:hAnsi="Raleway" w:eastAsia="Raleway" w:cs="Raleway"/>
          <w:b/>
          <w:color w:val="000000"/>
          <w:sz w:val="24"/>
          <w:szCs w:val="24"/>
        </w:rPr>
        <w:t xml:space="preserve"> </w:t>
      </w:r>
    </w:p>
    <w:p w:rsidR="00C374D4" w:rsidRDefault="00D3661F" w14:paraId="2D1A497E" w14:textId="57326BE2">
      <w:pPr>
        <w:jc w:val="both"/>
        <w:rPr>
          <w:rFonts w:ascii="Raleway" w:hAnsi="Raleway" w:eastAsia="Raleway" w:cs="Raleway"/>
        </w:rPr>
      </w:pPr>
      <w:r>
        <w:rPr>
          <w:rFonts w:ascii="Raleway" w:hAnsi="Raleway" w:eastAsia="Raleway" w:cs="Raleway"/>
        </w:rPr>
        <w:t xml:space="preserve">L’encadrement sera réalisé par </w:t>
      </w:r>
      <w:r w:rsidR="00B80BC6">
        <w:rPr>
          <w:rFonts w:ascii="Raleway" w:hAnsi="Raleway" w:eastAsia="Raleway" w:cs="Raleway"/>
        </w:rPr>
        <w:t>Pierre-Emmanuel FAYEMI</w:t>
      </w:r>
      <w:r>
        <w:rPr>
          <w:rFonts w:ascii="Raleway" w:hAnsi="Raleway" w:eastAsia="Raleway" w:cs="Raleway"/>
        </w:rPr>
        <w:t xml:space="preserve"> (responsable du programme</w:t>
      </w:r>
      <w:r w:rsidR="007B2C17">
        <w:rPr>
          <w:rFonts w:ascii="Raleway" w:hAnsi="Raleway" w:eastAsia="Raleway" w:cs="Raleway"/>
        </w:rPr>
        <w:t>)</w:t>
      </w:r>
      <w:r>
        <w:rPr>
          <w:rFonts w:ascii="Raleway" w:hAnsi="Raleway" w:eastAsia="Raleway" w:cs="Raleway"/>
        </w:rPr>
        <w:t xml:space="preserve"> :</w:t>
      </w:r>
    </w:p>
    <w:p w:rsidR="00C374D4" w:rsidRDefault="00B80BC6" w14:paraId="648238AB" w14:textId="446192AB">
      <w:pPr>
        <w:numPr>
          <w:ilvl w:val="0"/>
          <w:numId w:val="3"/>
        </w:numPr>
        <w:pBdr>
          <w:top w:val="nil"/>
          <w:left w:val="nil"/>
          <w:bottom w:val="nil"/>
          <w:right w:val="nil"/>
          <w:between w:val="nil"/>
        </w:pBdr>
        <w:jc w:val="both"/>
        <w:rPr>
          <w:rFonts w:ascii="Raleway" w:hAnsi="Raleway" w:eastAsia="Raleway" w:cs="Raleway"/>
          <w:color w:val="000000"/>
        </w:rPr>
      </w:pPr>
      <w:r w:rsidRPr="00B80BC6">
        <w:rPr>
          <w:rFonts w:ascii="Raleway" w:hAnsi="Raleway" w:eastAsia="Raleway" w:cs="Raleway"/>
          <w:b/>
          <w:bCs/>
          <w:color w:val="000000"/>
        </w:rPr>
        <w:t>Pierre-Emmanuel Fayemi</w:t>
      </w:r>
      <w:r w:rsidRPr="00B80BC6">
        <w:rPr>
          <w:rFonts w:ascii="Raleway" w:hAnsi="Raleway" w:eastAsia="Raleway" w:cs="Raleway"/>
          <w:color w:val="000000"/>
        </w:rPr>
        <w:t xml:space="preserve"> est docteur en Science de la Conception (2016). Expert des méthodologies de R&amp;D avancées, ses travaux de recherche se concentrent sur l’optimisation des processus de conception et d’innovation, avec une spécialisation marquée pour l’intégration de la biomimétique, de l’innovation frugale et la modélisation des connaissances. Auteur de référence comptant plus de trente articles dans des revues et conférences internationales, il a co-écrit plusieurs chapitres d’ouvrages et contribue activement à la communauté scientifique en intervenant régulièrement comme relecteur pour des événements majeurs.</w:t>
      </w:r>
    </w:p>
    <w:p w:rsidR="00C374D4" w:rsidRDefault="00D3661F" w14:paraId="72C4E66A" w14:textId="3A33D1A5">
      <w:pPr>
        <w:numPr>
          <w:ilvl w:val="0"/>
          <w:numId w:val="12"/>
        </w:numPr>
        <w:pBdr>
          <w:top w:val="nil"/>
          <w:left w:val="nil"/>
          <w:bottom w:val="nil"/>
          <w:right w:val="nil"/>
          <w:between w:val="nil"/>
        </w:pBdr>
        <w:spacing w:after="0"/>
        <w:jc w:val="both"/>
        <w:rPr>
          <w:rFonts w:ascii="Raleway" w:hAnsi="Raleway" w:eastAsia="Raleway" w:cs="Raleway"/>
          <w:color w:val="000000"/>
        </w:rPr>
      </w:pPr>
      <w:r>
        <w:rPr>
          <w:rFonts w:ascii="Raleway" w:hAnsi="Raleway" w:eastAsia="Raleway" w:cs="Raleway"/>
          <w:color w:val="000000"/>
        </w:rPr>
        <w:t>Téléphone : 06.</w:t>
      </w:r>
      <w:r w:rsidR="00B80BC6">
        <w:rPr>
          <w:rFonts w:ascii="Raleway" w:hAnsi="Raleway" w:eastAsia="Raleway" w:cs="Raleway"/>
          <w:color w:val="000000"/>
        </w:rPr>
        <w:t>95.45.94.49</w:t>
      </w:r>
    </w:p>
    <w:p w:rsidR="007B2C17" w:rsidP="007B2C17" w:rsidRDefault="00D3661F" w14:paraId="2F46F8A5" w14:textId="541CE1DE">
      <w:pPr>
        <w:numPr>
          <w:ilvl w:val="0"/>
          <w:numId w:val="12"/>
        </w:numPr>
        <w:pBdr>
          <w:top w:val="nil"/>
          <w:left w:val="nil"/>
          <w:bottom w:val="nil"/>
          <w:right w:val="nil"/>
          <w:between w:val="nil"/>
        </w:pBdr>
        <w:spacing w:after="0"/>
        <w:jc w:val="both"/>
        <w:rPr>
          <w:rFonts w:ascii="Raleway" w:hAnsi="Raleway" w:eastAsia="Raleway" w:cs="Raleway"/>
          <w:color w:val="000000"/>
        </w:rPr>
      </w:pPr>
      <w:r>
        <w:rPr>
          <w:rFonts w:ascii="Raleway" w:hAnsi="Raleway" w:eastAsia="Raleway" w:cs="Raleway"/>
          <w:color w:val="000000"/>
        </w:rPr>
        <w:t xml:space="preserve">Mail : </w:t>
      </w:r>
      <w:hyperlink w:history="1" r:id="rId12">
        <w:r w:rsidRPr="00B80BC6" w:rsidR="00B80BC6">
          <w:rPr>
            <w:rStyle w:val="Lienhypertexte"/>
          </w:rPr>
          <w:t>pefayemi</w:t>
        </w:r>
        <w:r w:rsidRPr="00B80BC6">
          <w:rPr>
            <w:rStyle w:val="Lienhypertexte"/>
            <w:rFonts w:ascii="Raleway" w:hAnsi="Raleway" w:eastAsia="Raleway" w:cs="Raleway"/>
          </w:rPr>
          <w:t>@ikosconsulting.com</w:t>
        </w:r>
      </w:hyperlink>
    </w:p>
    <w:p w:rsidRPr="007B2C17" w:rsidR="00C374D4" w:rsidP="007B2C17" w:rsidRDefault="00D3661F" w14:paraId="0B50A77D" w14:textId="47CD6FCD">
      <w:pPr>
        <w:pBdr>
          <w:top w:val="nil"/>
          <w:left w:val="nil"/>
          <w:bottom w:val="nil"/>
          <w:right w:val="nil"/>
          <w:between w:val="nil"/>
        </w:pBdr>
        <w:spacing w:after="0"/>
        <w:ind w:left="2160"/>
        <w:jc w:val="both"/>
        <w:rPr>
          <w:rFonts w:ascii="Raleway" w:hAnsi="Raleway" w:eastAsia="Raleway" w:cs="Raleway"/>
          <w:color w:val="000000"/>
        </w:rPr>
      </w:pPr>
      <w:r w:rsidRPr="007B2C17">
        <w:rPr>
          <w:rFonts w:ascii="Raleway" w:hAnsi="Raleway" w:eastAsia="Raleway" w:cs="Raleway"/>
        </w:rPr>
        <w:br/>
      </w:r>
    </w:p>
    <w:p w:rsidR="00C374D4" w:rsidRDefault="00D3661F" w14:paraId="30360AAD" w14:textId="77777777">
      <w:r>
        <w:rPr>
          <w:rFonts w:ascii="Raleway" w:hAnsi="Raleway" w:eastAsia="Raleway" w:cs="Raleway"/>
          <w:b/>
          <w:sz w:val="32"/>
          <w:szCs w:val="32"/>
        </w:rPr>
        <w:t>Moyen technique et pédagogique</w:t>
      </w:r>
    </w:p>
    <w:p w:rsidR="00C374D4" w:rsidRDefault="00D3661F" w14:paraId="24446564" w14:textId="77777777">
      <w:pPr>
        <w:jc w:val="both"/>
        <w:rPr>
          <w:rFonts w:ascii="Raleway" w:hAnsi="Raleway" w:eastAsia="Raleway" w:cs="Raleway"/>
        </w:rPr>
      </w:pPr>
      <w:r>
        <w:rPr>
          <w:rFonts w:ascii="Raleway" w:hAnsi="Raleway" w:eastAsia="Raleway" w:cs="Raleway"/>
        </w:rPr>
        <w:t>Lors des formations en présentiel, le formateur a à disposition tout le matériel de formation nécessaire :</w:t>
      </w:r>
    </w:p>
    <w:p w:rsidR="00C374D4" w:rsidRDefault="00D3661F" w14:paraId="6EF27F4C" w14:textId="77777777">
      <w:pPr>
        <w:numPr>
          <w:ilvl w:val="0"/>
          <w:numId w:val="6"/>
        </w:numPr>
        <w:spacing w:after="0"/>
        <w:jc w:val="both"/>
        <w:rPr>
          <w:rFonts w:ascii="Raleway" w:hAnsi="Raleway" w:eastAsia="Raleway" w:cs="Raleway"/>
        </w:rPr>
      </w:pPr>
      <w:r>
        <w:rPr>
          <w:rFonts w:ascii="Raleway" w:hAnsi="Raleway" w:eastAsia="Raleway" w:cs="Raleway"/>
        </w:rPr>
        <w:t>Support de formation adéquat avec le contenu de formation</w:t>
      </w:r>
    </w:p>
    <w:p w:rsidR="00C374D4" w:rsidRDefault="00D3661F" w14:paraId="680A7BDF" w14:textId="77777777">
      <w:pPr>
        <w:numPr>
          <w:ilvl w:val="0"/>
          <w:numId w:val="6"/>
        </w:numPr>
        <w:spacing w:after="0"/>
        <w:jc w:val="both"/>
        <w:rPr>
          <w:rFonts w:ascii="Raleway" w:hAnsi="Raleway" w:eastAsia="Raleway" w:cs="Raleway"/>
        </w:rPr>
      </w:pPr>
      <w:r>
        <w:rPr>
          <w:rFonts w:ascii="Raleway" w:hAnsi="Raleway" w:eastAsia="Raleway" w:cs="Raleway"/>
        </w:rPr>
        <w:t>Documents écrits, audio et vidéo</w:t>
      </w:r>
    </w:p>
    <w:p w:rsidR="00C374D4" w:rsidRDefault="00D3661F" w14:paraId="753EFE30" w14:textId="77777777">
      <w:pPr>
        <w:numPr>
          <w:ilvl w:val="0"/>
          <w:numId w:val="6"/>
        </w:numPr>
        <w:spacing w:after="0"/>
        <w:jc w:val="both"/>
        <w:rPr>
          <w:rFonts w:ascii="Raleway" w:hAnsi="Raleway" w:eastAsia="Raleway" w:cs="Raleway"/>
        </w:rPr>
      </w:pPr>
      <w:proofErr w:type="spellStart"/>
      <w:r>
        <w:rPr>
          <w:rFonts w:ascii="Raleway" w:hAnsi="Raleway" w:eastAsia="Raleway" w:cs="Raleway"/>
        </w:rPr>
        <w:t>Vidéo-projecteur</w:t>
      </w:r>
      <w:proofErr w:type="spellEnd"/>
    </w:p>
    <w:p w:rsidR="00C374D4" w:rsidRDefault="00D3661F" w14:paraId="0CAA7206" w14:textId="77777777">
      <w:pPr>
        <w:numPr>
          <w:ilvl w:val="0"/>
          <w:numId w:val="6"/>
        </w:numPr>
        <w:spacing w:after="0"/>
        <w:jc w:val="both"/>
        <w:rPr>
          <w:rFonts w:ascii="Raleway" w:hAnsi="Raleway" w:eastAsia="Raleway" w:cs="Raleway"/>
        </w:rPr>
      </w:pPr>
      <w:proofErr w:type="spellStart"/>
      <w:r>
        <w:rPr>
          <w:rFonts w:ascii="Raleway" w:hAnsi="Raleway" w:eastAsia="Raleway" w:cs="Raleway"/>
        </w:rPr>
        <w:t>Paper-board</w:t>
      </w:r>
      <w:proofErr w:type="spellEnd"/>
      <w:r>
        <w:rPr>
          <w:rFonts w:ascii="Raleway" w:hAnsi="Raleway" w:eastAsia="Raleway" w:cs="Raleway"/>
        </w:rPr>
        <w:t>/Tableau blanc</w:t>
      </w:r>
    </w:p>
    <w:p w:rsidR="00C374D4" w:rsidRDefault="00D3661F" w14:paraId="01E509F4" w14:textId="77777777">
      <w:pPr>
        <w:numPr>
          <w:ilvl w:val="0"/>
          <w:numId w:val="6"/>
        </w:numPr>
        <w:spacing w:after="0"/>
        <w:jc w:val="both"/>
        <w:rPr>
          <w:rFonts w:ascii="Raleway" w:hAnsi="Raleway" w:eastAsia="Raleway" w:cs="Raleway"/>
        </w:rPr>
      </w:pPr>
      <w:r>
        <w:rPr>
          <w:rFonts w:ascii="Raleway" w:hAnsi="Raleway" w:eastAsia="Raleway" w:cs="Raleway"/>
        </w:rPr>
        <w:t>Ecran tactile</w:t>
      </w:r>
    </w:p>
    <w:p w:rsidR="00C374D4" w:rsidRDefault="00D3661F" w14:paraId="4ABB8AD7" w14:textId="77777777">
      <w:pPr>
        <w:numPr>
          <w:ilvl w:val="0"/>
          <w:numId w:val="6"/>
        </w:numPr>
        <w:spacing w:after="0"/>
        <w:jc w:val="both"/>
        <w:rPr>
          <w:rFonts w:ascii="Raleway" w:hAnsi="Raleway" w:eastAsia="Raleway" w:cs="Raleway"/>
        </w:rPr>
      </w:pPr>
      <w:r>
        <w:rPr>
          <w:rFonts w:ascii="Raleway" w:hAnsi="Raleway" w:eastAsia="Raleway" w:cs="Raleway"/>
        </w:rPr>
        <w:t>Ordinateurs portables et logiciels appropriés</w:t>
      </w:r>
    </w:p>
    <w:p w:rsidR="00C374D4" w:rsidRDefault="00D3661F" w14:paraId="17CA329A" w14:textId="77777777">
      <w:pPr>
        <w:numPr>
          <w:ilvl w:val="0"/>
          <w:numId w:val="6"/>
        </w:numPr>
        <w:spacing w:after="0"/>
        <w:jc w:val="both"/>
        <w:rPr>
          <w:rFonts w:ascii="Raleway" w:hAnsi="Raleway" w:eastAsia="Raleway" w:cs="Raleway"/>
        </w:rPr>
      </w:pPr>
      <w:r>
        <w:rPr>
          <w:rFonts w:ascii="Raleway" w:hAnsi="Raleway" w:eastAsia="Raleway" w:cs="Raleway"/>
        </w:rPr>
        <w:t>Connexion Internet</w:t>
      </w:r>
    </w:p>
    <w:p w:rsidR="00C374D4" w:rsidRDefault="00D3661F" w14:paraId="4303F5EB" w14:textId="77777777">
      <w:pPr>
        <w:numPr>
          <w:ilvl w:val="0"/>
          <w:numId w:val="6"/>
        </w:numPr>
        <w:jc w:val="both"/>
        <w:rPr>
          <w:rFonts w:ascii="Raleway" w:hAnsi="Raleway" w:eastAsia="Raleway" w:cs="Raleway"/>
        </w:rPr>
      </w:pPr>
      <w:r>
        <w:rPr>
          <w:rFonts w:ascii="Raleway" w:hAnsi="Raleway" w:eastAsia="Raleway" w:cs="Raleway"/>
        </w:rPr>
        <w:t>Matériel de bureau : stylos, feuilles…</w:t>
      </w:r>
    </w:p>
    <w:p w:rsidR="00C374D4" w:rsidRDefault="00D3661F" w14:paraId="09FE0626" w14:textId="62A07468">
      <w:pPr>
        <w:jc w:val="both"/>
        <w:rPr>
          <w:rFonts w:ascii="Raleway" w:hAnsi="Raleway" w:eastAsia="Raleway" w:cs="Raleway"/>
        </w:rPr>
      </w:pPr>
      <w:r w:rsidRPr="58EF4D91">
        <w:rPr>
          <w:rFonts w:ascii="Raleway" w:hAnsi="Raleway" w:eastAsia="Raleway" w:cs="Raleway"/>
        </w:rPr>
        <w:t>La langue dans laquelle la formation est dispensée et les supports préparés est le français</w:t>
      </w:r>
      <w:r w:rsidRPr="58EF4D91" w:rsidR="293F13A1">
        <w:rPr>
          <w:rFonts w:ascii="Raleway" w:hAnsi="Raleway" w:eastAsia="Raleway" w:cs="Raleway"/>
        </w:rPr>
        <w:t xml:space="preserve"> (il est possible d’animer cette formation en langue anglaise).</w:t>
      </w:r>
    </w:p>
    <w:p w:rsidR="00C374D4" w:rsidRDefault="00D3661F" w14:paraId="713EA81C" w14:textId="47F8B53A">
      <w:pPr>
        <w:jc w:val="both"/>
        <w:rPr>
          <w:rFonts w:ascii="Raleway" w:hAnsi="Raleway" w:eastAsia="Raleway" w:cs="Raleway"/>
        </w:rPr>
      </w:pPr>
      <w:r w:rsidRPr="58EF4D91">
        <w:rPr>
          <w:rFonts w:ascii="Raleway" w:hAnsi="Raleway" w:eastAsia="Raleway" w:cs="Raleway"/>
        </w:rPr>
        <w:t>La formation est basée sur une animation alternant explications théoriques</w:t>
      </w:r>
      <w:r w:rsidRPr="58EF4D91" w:rsidR="036C71D2">
        <w:rPr>
          <w:rFonts w:ascii="Raleway" w:hAnsi="Raleway" w:eastAsia="Raleway" w:cs="Raleway"/>
        </w:rPr>
        <w:t xml:space="preserve"> (60%)</w:t>
      </w:r>
      <w:r w:rsidRPr="58EF4D91">
        <w:rPr>
          <w:rFonts w:ascii="Raleway" w:hAnsi="Raleway" w:eastAsia="Raleway" w:cs="Raleway"/>
        </w:rPr>
        <w:t>, exercices de réappropriation, études de cas, mise en situation (simulation)</w:t>
      </w:r>
      <w:r w:rsidRPr="58EF4D91" w:rsidR="2FAB987F">
        <w:rPr>
          <w:rFonts w:ascii="Raleway" w:hAnsi="Raleway" w:eastAsia="Raleway" w:cs="Raleway"/>
        </w:rPr>
        <w:t xml:space="preserve"> (30%)</w:t>
      </w:r>
      <w:r w:rsidRPr="58EF4D91">
        <w:rPr>
          <w:rFonts w:ascii="Raleway" w:hAnsi="Raleway" w:eastAsia="Raleway" w:cs="Raleway"/>
        </w:rPr>
        <w:t>.</w:t>
      </w:r>
    </w:p>
    <w:p w:rsidR="00C374D4" w:rsidRDefault="00D3661F" w14:paraId="0BC41EE1" w14:textId="77777777">
      <w:pPr>
        <w:jc w:val="both"/>
        <w:rPr>
          <w:rFonts w:ascii="Raleway" w:hAnsi="Raleway" w:eastAsia="Raleway" w:cs="Raleway"/>
        </w:rPr>
      </w:pPr>
      <w:r>
        <w:rPr>
          <w:rFonts w:ascii="Raleway" w:hAnsi="Raleway" w:eastAsia="Raleway" w:cs="Raleway"/>
        </w:rPr>
        <w:t>La formation sera réalisée sous une forme classique présentant l’équilibre nécessaire entre phases de présentation de concepts, techniques et méthodes d’une part et application sur les problèmes propres aux stagiaires d’autre part. Pour accroître l’efficacité de la réflexion, la partie applicative pourra être réalisée en groupes de 2 ou 3 stagiaires.</w:t>
      </w:r>
    </w:p>
    <w:p w:rsidR="007B2C17" w:rsidP="007B2C17" w:rsidRDefault="00D3661F" w14:paraId="39859478" w14:textId="5FC6D7C3">
      <w:pPr>
        <w:jc w:val="both"/>
      </w:pPr>
      <w:r w:rsidRPr="58EF4D91">
        <w:rPr>
          <w:rFonts w:ascii="Raleway" w:hAnsi="Raleway" w:eastAsia="Raleway" w:cs="Raleway"/>
        </w:rPr>
        <w:t>Plus généralement, un support visuel est utilisé pour illustrer les concepts et méthodes présentés, et est mis à disposition aux stagiaires au début de la formation (version imprimée des slides projetées pour illustrer les concepts, techniques et méthodes présentées). Il sera édité de façon que les stagiaires puissent prendre des notes et commenter chaque slide.</w:t>
      </w:r>
      <w:r w:rsidR="007B2C17">
        <w:br/>
      </w:r>
    </w:p>
    <w:p w:rsidR="00C374D4" w:rsidRDefault="00D3661F" w14:paraId="60D55F3D" w14:textId="77777777">
      <w:pPr>
        <w:spacing w:line="240" w:lineRule="auto"/>
        <w:ind w:right="9"/>
        <w:jc w:val="both"/>
        <w:rPr>
          <w:rFonts w:ascii="Raleway" w:hAnsi="Raleway" w:eastAsia="Raleway" w:cs="Raleway"/>
          <w:color w:val="000000"/>
          <w:sz w:val="24"/>
          <w:szCs w:val="24"/>
        </w:rPr>
      </w:pPr>
      <w:r>
        <w:rPr>
          <w:rFonts w:ascii="Raleway" w:hAnsi="Raleway" w:eastAsia="Raleway" w:cs="Raleway"/>
          <w:b/>
          <w:color w:val="000000"/>
          <w:sz w:val="32"/>
          <w:szCs w:val="32"/>
        </w:rPr>
        <w:t xml:space="preserve">Modalités de suivi et d’évaluation </w:t>
      </w:r>
      <w:r>
        <w:rPr>
          <w:rFonts w:ascii="Raleway" w:hAnsi="Raleway" w:eastAsia="Raleway" w:cs="Raleway"/>
          <w:color w:val="000000"/>
          <w:sz w:val="24"/>
          <w:szCs w:val="24"/>
        </w:rPr>
        <w:t xml:space="preserve">: </w:t>
      </w:r>
    </w:p>
    <w:p w:rsidRPr="00A80E52" w:rsidR="00A80E52" w:rsidP="00A81510" w:rsidRDefault="00A80E52" w14:paraId="6BF5B2F9" w14:textId="77777777">
      <w:pPr>
        <w:rPr>
          <w:rFonts w:ascii="Raleway" w:hAnsi="Raleway" w:eastAsia="Raleway" w:cs="Raleway"/>
        </w:rPr>
      </w:pPr>
      <w:r w:rsidRPr="00A80E52">
        <w:rPr>
          <w:rFonts w:ascii="Raleway" w:hAnsi="Raleway" w:eastAsia="Raleway" w:cs="Raleway"/>
          <w:b/>
          <w:bCs/>
        </w:rPr>
        <w:t>Suivi de la formation :</w:t>
      </w:r>
      <w:r w:rsidRPr="00A80E52">
        <w:rPr>
          <w:rFonts w:ascii="Raleway" w:hAnsi="Raleway" w:eastAsia="Raleway" w:cs="Raleway"/>
        </w:rPr>
        <w:t> </w:t>
      </w:r>
    </w:p>
    <w:p w:rsidRPr="00A80E52" w:rsidR="00A80E52" w:rsidP="00A81510" w:rsidRDefault="00A80E52" w14:paraId="4BDFDC3D" w14:textId="77777777">
      <w:pPr>
        <w:numPr>
          <w:ilvl w:val="0"/>
          <w:numId w:val="24"/>
        </w:numPr>
        <w:rPr>
          <w:rFonts w:ascii="Raleway" w:hAnsi="Raleway" w:eastAsia="Raleway" w:cs="Raleway"/>
        </w:rPr>
      </w:pPr>
      <w:r w:rsidRPr="00A80E52">
        <w:rPr>
          <w:rFonts w:ascii="Raleway" w:hAnsi="Raleway" w:eastAsia="Raleway" w:cs="Raleway"/>
          <w:b/>
          <w:bCs/>
        </w:rPr>
        <w:t>Feuille d’émargement</w:t>
      </w:r>
      <w:r w:rsidRPr="00A80E52">
        <w:rPr>
          <w:rFonts w:ascii="Raleway" w:hAnsi="Raleway" w:eastAsia="Raleway" w:cs="Raleway"/>
        </w:rPr>
        <w:t> : signature par demi-journée et pour chaque jour de formation. </w:t>
      </w:r>
    </w:p>
    <w:p w:rsidRPr="00A80E52" w:rsidR="00A80E52" w:rsidP="00A81510" w:rsidRDefault="00A80E52" w14:paraId="6610EBA5" w14:textId="77777777">
      <w:pPr>
        <w:numPr>
          <w:ilvl w:val="0"/>
          <w:numId w:val="25"/>
        </w:numPr>
        <w:rPr>
          <w:rFonts w:ascii="Raleway" w:hAnsi="Raleway" w:eastAsia="Raleway" w:cs="Raleway"/>
        </w:rPr>
      </w:pPr>
      <w:r w:rsidRPr="00A80E52">
        <w:rPr>
          <w:rFonts w:ascii="Raleway" w:hAnsi="Raleway" w:eastAsia="Raleway" w:cs="Raleway"/>
          <w:b/>
          <w:bCs/>
        </w:rPr>
        <w:t>Attestation de fin de formation</w:t>
      </w:r>
      <w:r w:rsidRPr="00A80E52">
        <w:rPr>
          <w:rFonts w:ascii="Raleway" w:hAnsi="Raleway" w:eastAsia="Raleway" w:cs="Raleway"/>
        </w:rPr>
        <w:t> : remise au participant à l’issue de la formation. </w:t>
      </w:r>
    </w:p>
    <w:p w:rsidRPr="00A80E52" w:rsidR="00A80E52" w:rsidP="00A81510" w:rsidRDefault="00A80E52" w14:paraId="322D10D4" w14:textId="77777777">
      <w:pPr>
        <w:rPr>
          <w:rFonts w:ascii="Raleway" w:hAnsi="Raleway" w:eastAsia="Raleway" w:cs="Raleway"/>
        </w:rPr>
      </w:pPr>
      <w:r w:rsidRPr="00A80E52">
        <w:rPr>
          <w:rFonts w:ascii="Raleway" w:hAnsi="Raleway" w:eastAsia="Raleway" w:cs="Raleway"/>
          <w:b/>
          <w:bCs/>
        </w:rPr>
        <w:t>Modalités d’évaluation des acquis :</w:t>
      </w:r>
      <w:r w:rsidRPr="00A80E52">
        <w:rPr>
          <w:rFonts w:ascii="Raleway" w:hAnsi="Raleway" w:eastAsia="Raleway" w:cs="Raleway"/>
        </w:rPr>
        <w:t> </w:t>
      </w:r>
      <w:r w:rsidRPr="00A80E52">
        <w:rPr>
          <w:rFonts w:ascii="Raleway" w:hAnsi="Raleway" w:eastAsia="Raleway" w:cs="Raleway"/>
        </w:rPr>
        <w:br/>
      </w:r>
      <w:r w:rsidRPr="00A80E52">
        <w:rPr>
          <w:rFonts w:ascii="Raleway" w:hAnsi="Raleway" w:eastAsia="Raleway" w:cs="Raleway"/>
        </w:rPr>
        <w:t>L’évaluation du suivi et de la validation de la formation repose sur plusieurs modalités, selon le public concerné : </w:t>
      </w:r>
    </w:p>
    <w:p w:rsidRPr="00A80E52" w:rsidR="00A80E52" w:rsidP="00A81510" w:rsidRDefault="00A80E52" w14:paraId="05EB6079" w14:textId="77777777">
      <w:pPr>
        <w:rPr>
          <w:rFonts w:ascii="Raleway" w:hAnsi="Raleway" w:eastAsia="Raleway" w:cs="Raleway"/>
        </w:rPr>
      </w:pPr>
      <w:r w:rsidRPr="00A80E52">
        <w:rPr>
          <w:rFonts w:ascii="Raleway" w:hAnsi="Raleway" w:eastAsia="Raleway" w:cs="Raleway"/>
          <w:b/>
          <w:bCs/>
        </w:rPr>
        <w:t>Évaluation formative :</w:t>
      </w:r>
      <w:r w:rsidRPr="00A80E52">
        <w:rPr>
          <w:rFonts w:ascii="Raleway" w:hAnsi="Raleway" w:eastAsia="Raleway" w:cs="Raleway"/>
        </w:rPr>
        <w:t> </w:t>
      </w:r>
    </w:p>
    <w:p w:rsidRPr="00A80E52" w:rsidR="00A80E52" w:rsidP="00A81510" w:rsidRDefault="00A80E52" w14:paraId="31E0B210" w14:textId="77777777">
      <w:pPr>
        <w:numPr>
          <w:ilvl w:val="0"/>
          <w:numId w:val="26"/>
        </w:numPr>
        <w:rPr>
          <w:rFonts w:ascii="Raleway" w:hAnsi="Raleway" w:eastAsia="Raleway" w:cs="Raleway"/>
        </w:rPr>
      </w:pPr>
      <w:r w:rsidRPr="00A80E52">
        <w:rPr>
          <w:rFonts w:ascii="Raleway" w:hAnsi="Raleway" w:eastAsia="Raleway" w:cs="Raleway"/>
        </w:rPr>
        <w:t>Évaluation de l’intégration des connaissances à travers des tests et quiz de positionnement réalisés en amont ou au début de la formation via la plateforme </w:t>
      </w:r>
      <w:r w:rsidRPr="00A80E52">
        <w:rPr>
          <w:rFonts w:ascii="Raleway" w:hAnsi="Raleway" w:eastAsia="Raleway" w:cs="Raleway"/>
          <w:b/>
          <w:bCs/>
        </w:rPr>
        <w:t>ou réalisés en séance</w:t>
      </w:r>
      <w:r w:rsidRPr="00A80E52">
        <w:rPr>
          <w:rFonts w:ascii="Raleway" w:hAnsi="Raleway" w:eastAsia="Raleway" w:cs="Raleway"/>
        </w:rPr>
        <w:t> par l’intervenant ; </w:t>
      </w:r>
    </w:p>
    <w:p w:rsidRPr="00A80E52" w:rsidR="00A80E52" w:rsidP="00A81510" w:rsidRDefault="00A80E52" w14:paraId="141BDAD2" w14:textId="77777777">
      <w:pPr>
        <w:numPr>
          <w:ilvl w:val="0"/>
          <w:numId w:val="27"/>
        </w:numPr>
        <w:rPr>
          <w:rFonts w:ascii="Raleway" w:hAnsi="Raleway" w:eastAsia="Raleway" w:cs="Raleway"/>
        </w:rPr>
      </w:pPr>
      <w:r w:rsidRPr="00A80E52">
        <w:rPr>
          <w:rFonts w:ascii="Raleway" w:hAnsi="Raleway" w:eastAsia="Raleway" w:cs="Raleway"/>
        </w:rPr>
        <w:t>Études de cas ou cas d’application théorique ; </w:t>
      </w:r>
    </w:p>
    <w:p w:rsidRPr="00A80E52" w:rsidR="00A80E52" w:rsidP="00A81510" w:rsidRDefault="00A80E52" w14:paraId="0BA656F3" w14:textId="77777777">
      <w:pPr>
        <w:numPr>
          <w:ilvl w:val="0"/>
          <w:numId w:val="28"/>
        </w:numPr>
        <w:rPr>
          <w:rFonts w:ascii="Raleway" w:hAnsi="Raleway" w:eastAsia="Raleway" w:cs="Raleway"/>
        </w:rPr>
      </w:pPr>
      <w:r w:rsidRPr="00A80E52">
        <w:rPr>
          <w:rFonts w:ascii="Raleway" w:hAnsi="Raleway" w:eastAsia="Raleway" w:cs="Raleway"/>
        </w:rPr>
        <w:t>Travaux pratiques. </w:t>
      </w:r>
    </w:p>
    <w:p w:rsidRPr="00A80E52" w:rsidR="00A80E52" w:rsidP="00A81510" w:rsidRDefault="00A80E52" w14:paraId="076265A6" w14:textId="77777777">
      <w:pPr>
        <w:rPr>
          <w:rFonts w:ascii="Raleway" w:hAnsi="Raleway" w:eastAsia="Raleway" w:cs="Raleway"/>
        </w:rPr>
      </w:pPr>
      <w:r w:rsidRPr="00A80E52">
        <w:rPr>
          <w:rFonts w:ascii="Raleway" w:hAnsi="Raleway" w:eastAsia="Raleway" w:cs="Raleway"/>
          <w:b/>
          <w:bCs/>
        </w:rPr>
        <w:t>Évaluation sommative (pour les formations destinées au public professionnel) :</w:t>
      </w:r>
      <w:r w:rsidRPr="00A80E52">
        <w:rPr>
          <w:rFonts w:ascii="Raleway" w:hAnsi="Raleway" w:eastAsia="Raleway" w:cs="Raleway"/>
        </w:rPr>
        <w:t> </w:t>
      </w:r>
    </w:p>
    <w:p w:rsidRPr="00A80E52" w:rsidR="00A80E52" w:rsidP="00A81510" w:rsidRDefault="00A80E52" w14:paraId="64E23BB6" w14:textId="77777777">
      <w:pPr>
        <w:numPr>
          <w:ilvl w:val="0"/>
          <w:numId w:val="29"/>
        </w:numPr>
        <w:rPr>
          <w:rFonts w:ascii="Raleway" w:hAnsi="Raleway" w:eastAsia="Raleway" w:cs="Raleway"/>
        </w:rPr>
      </w:pPr>
      <w:r w:rsidRPr="00A80E52">
        <w:rPr>
          <w:rFonts w:ascii="Raleway" w:hAnsi="Raleway" w:eastAsia="Raleway" w:cs="Raleway"/>
        </w:rPr>
        <w:t>Étude de cas pédagogique permettant la validation des compétences acquises. </w:t>
      </w:r>
    </w:p>
    <w:p w:rsidRPr="00A80E52" w:rsidR="00A80E52" w:rsidP="00A81510" w:rsidRDefault="00A80E52" w14:paraId="5619ADFA" w14:textId="77777777">
      <w:pPr>
        <w:rPr>
          <w:rFonts w:ascii="Raleway" w:hAnsi="Raleway" w:eastAsia="Raleway" w:cs="Raleway"/>
        </w:rPr>
      </w:pPr>
      <w:r w:rsidRPr="00A80E52">
        <w:rPr>
          <w:rFonts w:ascii="Raleway" w:hAnsi="Raleway" w:eastAsia="Raleway" w:cs="Raleway"/>
          <w:b/>
          <w:bCs/>
        </w:rPr>
        <w:t>Évaluation de la satisfaction et de l’efficacité de la formation :</w:t>
      </w:r>
      <w:r w:rsidRPr="00A80E52">
        <w:rPr>
          <w:rFonts w:ascii="Raleway" w:hAnsi="Raleway" w:eastAsia="Raleway" w:cs="Raleway"/>
        </w:rPr>
        <w:t> </w:t>
      </w:r>
      <w:r w:rsidRPr="00A80E52">
        <w:rPr>
          <w:rFonts w:ascii="Raleway" w:hAnsi="Raleway" w:eastAsia="Raleway" w:cs="Raleway"/>
        </w:rPr>
        <w:br/>
      </w:r>
      <w:r w:rsidRPr="00A80E52">
        <w:rPr>
          <w:rFonts w:ascii="Raleway" w:hAnsi="Raleway" w:eastAsia="Raleway" w:cs="Raleway"/>
        </w:rPr>
        <w:t>IKOS </w:t>
      </w:r>
      <w:proofErr w:type="spellStart"/>
      <w:r w:rsidRPr="00A80E52">
        <w:rPr>
          <w:rFonts w:ascii="Raleway" w:hAnsi="Raleway" w:eastAsia="Raleway" w:cs="Raleway"/>
        </w:rPr>
        <w:t>Lab</w:t>
      </w:r>
      <w:proofErr w:type="spellEnd"/>
      <w:r w:rsidRPr="00A80E52">
        <w:rPr>
          <w:rFonts w:ascii="Raleway" w:hAnsi="Raleway" w:eastAsia="Raleway" w:cs="Raleway"/>
        </w:rPr>
        <w:t> évalue la satisfaction et l’efficacité de la formation par : </w:t>
      </w:r>
    </w:p>
    <w:p w:rsidRPr="00A80E52" w:rsidR="00A80E52" w:rsidP="00A81510" w:rsidRDefault="00A80E52" w14:paraId="32342923" w14:textId="77777777">
      <w:pPr>
        <w:numPr>
          <w:ilvl w:val="0"/>
          <w:numId w:val="30"/>
        </w:numPr>
        <w:rPr>
          <w:rFonts w:ascii="Raleway" w:hAnsi="Raleway" w:eastAsia="Raleway" w:cs="Raleway"/>
        </w:rPr>
      </w:pPr>
      <w:proofErr w:type="gramStart"/>
      <w:r w:rsidRPr="00A80E52">
        <w:rPr>
          <w:rFonts w:ascii="Raleway" w:hAnsi="Raleway" w:eastAsia="Raleway" w:cs="Raleway"/>
          <w:b/>
          <w:bCs/>
        </w:rPr>
        <w:t>l’envoi</w:t>
      </w:r>
      <w:proofErr w:type="gramEnd"/>
      <w:r w:rsidRPr="00A80E52">
        <w:rPr>
          <w:rFonts w:ascii="Raleway" w:hAnsi="Raleway" w:eastAsia="Raleway" w:cs="Raleway"/>
          <w:b/>
          <w:bCs/>
        </w:rPr>
        <w:t> d’un questionnaire de satisfaction ou sa réalisation en séance</w:t>
      </w:r>
      <w:r w:rsidRPr="00A80E52">
        <w:rPr>
          <w:rFonts w:ascii="Raleway" w:hAnsi="Raleway" w:eastAsia="Raleway" w:cs="Raleway"/>
        </w:rPr>
        <w:t>, à l’issue de la formation (évaluation « à chaud ») ; </w:t>
      </w:r>
    </w:p>
    <w:p w:rsidR="00A80E52" w:rsidP="1B71EE3B" w:rsidRDefault="00A80E52" w14:paraId="712CD6E4" w14:textId="2F81A004">
      <w:pPr>
        <w:numPr>
          <w:ilvl w:val="0"/>
          <w:numId w:val="31"/>
        </w:numPr>
        <w:rPr>
          <w:rFonts w:ascii="Raleway" w:hAnsi="Raleway" w:eastAsia="Raleway" w:cs="Raleway"/>
        </w:rPr>
      </w:pPr>
      <w:r w:rsidRPr="1B71EE3B" w:rsidR="00A80E52">
        <w:rPr>
          <w:rFonts w:ascii="Raleway" w:hAnsi="Raleway" w:eastAsia="Raleway" w:cs="Raleway"/>
        </w:rPr>
        <w:t>la</w:t>
      </w:r>
      <w:r w:rsidRPr="1B71EE3B" w:rsidR="00A80E52">
        <w:rPr>
          <w:rFonts w:ascii="Raleway" w:hAnsi="Raleway" w:eastAsia="Raleway" w:cs="Raleway"/>
        </w:rPr>
        <w:t> possibilité de réaliser un questionnaire ou un échange de suivi (évaluation « à froid »), dans un délai pouvant aller jusqu’à </w:t>
      </w:r>
      <w:r w:rsidRPr="1B71EE3B" w:rsidR="00A80E52">
        <w:rPr>
          <w:rFonts w:ascii="Raleway" w:hAnsi="Raleway" w:eastAsia="Raleway" w:cs="Raleway"/>
          <w:b w:val="1"/>
          <w:bCs w:val="1"/>
        </w:rPr>
        <w:t>6 mois</w:t>
      </w:r>
      <w:r w:rsidRPr="1B71EE3B" w:rsidR="00A80E52">
        <w:rPr>
          <w:rFonts w:ascii="Raleway" w:hAnsi="Raleway" w:eastAsia="Raleway" w:cs="Raleway"/>
        </w:rPr>
        <w:t> après la formation, à la demande de la hiérarchie. </w:t>
      </w:r>
    </w:p>
    <w:p w:rsidR="00A80E52" w:rsidP="00A81510" w:rsidRDefault="00A80E52" w14:paraId="17B9EF24" w14:textId="77777777">
      <w:pPr>
        <w:pBdr>
          <w:top w:val="nil"/>
          <w:left w:val="nil"/>
          <w:bottom w:val="nil"/>
          <w:right w:val="nil"/>
          <w:between w:val="nil"/>
        </w:pBdr>
        <w:rPr>
          <w:rFonts w:ascii="Raleway" w:hAnsi="Raleway" w:eastAsia="Raleway" w:cs="Raleway"/>
          <w:b/>
          <w:bCs/>
          <w:color w:val="000000"/>
          <w:u w:val="single"/>
        </w:rPr>
      </w:pPr>
    </w:p>
    <w:sectPr w:rsidR="00A80E52">
      <w:headerReference w:type="default" r:id="rId13"/>
      <w:footerReference w:type="even" r:id="rId14"/>
      <w:footerReference w:type="default" r:id="rId15"/>
      <w:headerReference w:type="first" r:id="rId16"/>
      <w:footerReference w:type="first" r:id="rId17"/>
      <w:pgSz w:w="11906" w:h="16838" w:orient="portrait"/>
      <w:pgMar w:top="1440" w:right="1080" w:bottom="1440" w:left="1080" w:header="300" w:footer="6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70F" w:rsidRDefault="00DA470F" w14:paraId="741E8090" w14:textId="77777777">
      <w:pPr>
        <w:spacing w:after="0" w:line="240" w:lineRule="auto"/>
      </w:pPr>
      <w:r>
        <w:separator/>
      </w:r>
    </w:p>
  </w:endnote>
  <w:endnote w:type="continuationSeparator" w:id="0">
    <w:p w:rsidR="00DA470F" w:rsidRDefault="00DA470F" w14:paraId="4A14F2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Raleway">
    <w:panose1 w:val="020B05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D4" w:rsidRDefault="00C374D4" w14:paraId="745CF5A4" w14:textId="77777777">
    <w:pPr>
      <w:pBdr>
        <w:top w:val="nil"/>
        <w:left w:val="nil"/>
        <w:bottom w:val="nil"/>
        <w:right w:val="nil"/>
        <w:between w:val="nil"/>
      </w:pBdr>
      <w:tabs>
        <w:tab w:val="center" w:pos="4536"/>
        <w:tab w:val="right" w:pos="9072"/>
      </w:tabs>
      <w:spacing w:after="0" w:line="14" w:lineRule="auto"/>
      <w:rPr>
        <w:rFonts w:ascii="Book Antiqua" w:hAnsi="Book Antiqua" w:eastAsia="Book Antiqua" w:cs="Book Antiqua"/>
        <w:color w:val="000000"/>
      </w:rPr>
    </w:pPr>
  </w:p>
  <w:p w:rsidR="00C374D4" w:rsidRDefault="00C374D4" w14:paraId="2D4890F6" w14:textId="77777777">
    <w:pPr>
      <w:pBdr>
        <w:top w:val="nil"/>
        <w:left w:val="nil"/>
        <w:bottom w:val="nil"/>
        <w:right w:val="nil"/>
        <w:between w:val="nil"/>
      </w:pBdr>
      <w:tabs>
        <w:tab w:val="center" w:pos="4536"/>
        <w:tab w:val="right" w:pos="9072"/>
      </w:tabs>
      <w:spacing w:after="0" w:line="14" w:lineRule="auto"/>
      <w:rPr>
        <w:rFonts w:ascii="Book Antiqua" w:hAnsi="Book Antiqua" w:eastAsia="Book Antiqua" w:cs="Book Antiqua"/>
        <w:color w:val="000000"/>
      </w:rPr>
    </w:pPr>
  </w:p>
  <w:tbl>
    <w:tblPr>
      <w:tblStyle w:val="afe"/>
      <w:tblW w:w="921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212"/>
    </w:tblGrid>
    <w:tr w:rsidR="00C374D4" w14:paraId="25D831CB" w14:textId="77777777">
      <w:tc>
        <w:tcPr>
          <w:tcW w:w="9212" w:type="dxa"/>
        </w:tcPr>
        <w:p w:rsidR="00C374D4" w:rsidRDefault="00C374D4" w14:paraId="53EDF4EC" w14:textId="77777777">
          <w:pPr>
            <w:widowControl w:val="0"/>
            <w:pBdr>
              <w:top w:val="nil"/>
              <w:left w:val="nil"/>
              <w:bottom w:val="nil"/>
              <w:right w:val="nil"/>
              <w:between w:val="nil"/>
            </w:pBdr>
            <w:rPr>
              <w:rFonts w:ascii="Book Antiqua" w:hAnsi="Book Antiqua" w:eastAsia="Book Antiqua" w:cs="Book Antiqua"/>
              <w:color w:val="000000"/>
            </w:rPr>
          </w:pPr>
        </w:p>
        <w:tbl>
          <w:tblPr>
            <w:tblStyle w:val="aff"/>
            <w:tblW w:w="8991" w:type="dxa"/>
            <w:tblInd w:w="0" w:type="dxa"/>
            <w:tblBorders>
              <w:top w:val="single" w:color="0000FF" w:sz="4" w:space="0"/>
              <w:left w:val="nil"/>
              <w:bottom w:val="nil"/>
              <w:right w:val="nil"/>
              <w:insideH w:val="single" w:color="000000" w:sz="4" w:space="0"/>
              <w:insideV w:val="single" w:color="000000" w:sz="4" w:space="0"/>
            </w:tblBorders>
            <w:tblLayout w:type="fixed"/>
            <w:tblLook w:val="0400" w:firstRow="0" w:lastRow="0" w:firstColumn="0" w:lastColumn="0" w:noHBand="0" w:noVBand="1"/>
          </w:tblPr>
          <w:tblGrid>
            <w:gridCol w:w="7193"/>
            <w:gridCol w:w="1798"/>
          </w:tblGrid>
          <w:tr w:rsidR="00C374D4" w14:paraId="3767563C" w14:textId="77777777">
            <w:tc>
              <w:tcPr>
                <w:tcW w:w="7193" w:type="dxa"/>
                <w:tcBorders>
                  <w:top w:val="single" w:color="0000FF" w:sz="4" w:space="0"/>
                  <w:bottom w:val="nil"/>
                  <w:right w:val="nil"/>
                </w:tcBorders>
              </w:tcPr>
              <w:p w:rsidR="00C374D4" w:rsidRDefault="00D3661F" w14:paraId="6AD9ED7B" w14:textId="77777777">
                <w:pPr>
                  <w:pBdr>
                    <w:top w:val="nil"/>
                    <w:left w:val="nil"/>
                    <w:bottom w:val="nil"/>
                    <w:right w:val="nil"/>
                    <w:between w:val="nil"/>
                  </w:pBdr>
                  <w:tabs>
                    <w:tab w:val="center" w:pos="4536"/>
                    <w:tab w:val="right" w:pos="9072"/>
                  </w:tabs>
                  <w:rPr>
                    <w:rFonts w:ascii="Times New Roman" w:hAnsi="Times New Roman" w:eastAsia="Times New Roman" w:cs="Times New Roman"/>
                    <w:color w:val="0000FF"/>
                    <w:sz w:val="20"/>
                    <w:szCs w:val="20"/>
                  </w:rPr>
                </w:pPr>
                <w:r>
                  <w:rPr>
                    <w:rFonts w:ascii="Times New Roman" w:hAnsi="Times New Roman" w:eastAsia="Times New Roman" w:cs="Times New Roman"/>
                    <w:color w:val="0000FF"/>
                    <w:sz w:val="20"/>
                    <w:szCs w:val="20"/>
                  </w:rPr>
                  <w:t>Organismes de Formation - DINS-2 (B) - Fiche pédagogique</w:t>
                </w:r>
              </w:p>
            </w:tc>
            <w:tc>
              <w:tcPr>
                <w:tcW w:w="1798" w:type="dxa"/>
                <w:tcBorders>
                  <w:left w:val="nil"/>
                </w:tcBorders>
              </w:tcPr>
              <w:p w:rsidR="00C374D4" w:rsidRDefault="00D3661F" w14:paraId="4578692A" w14:textId="77777777">
                <w:pPr>
                  <w:pBdr>
                    <w:top w:val="nil"/>
                    <w:left w:val="nil"/>
                    <w:bottom w:val="nil"/>
                    <w:right w:val="nil"/>
                    <w:between w:val="nil"/>
                  </w:pBdr>
                  <w:tabs>
                    <w:tab w:val="center" w:pos="4536"/>
                    <w:tab w:val="right" w:pos="9072"/>
                  </w:tabs>
                  <w:jc w:val="right"/>
                  <w:rPr>
                    <w:rFonts w:ascii="Times New Roman" w:hAnsi="Times New Roman" w:eastAsia="Times New Roman" w:cs="Times New Roman"/>
                    <w:color w:val="0000FF"/>
                    <w:sz w:val="20"/>
                    <w:szCs w:val="20"/>
                  </w:rPr>
                </w:pPr>
                <w:r>
                  <w:rPr>
                    <w:rFonts w:ascii="Times New Roman" w:hAnsi="Times New Roman" w:eastAsia="Times New Roman" w:cs="Times New Roman"/>
                    <w:color w:val="0000FF"/>
                    <w:sz w:val="20"/>
                    <w:szCs w:val="20"/>
                  </w:rPr>
                  <w:t xml:space="preserve">Page </w:t>
                </w:r>
                <w:r>
                  <w:rPr>
                    <w:rFonts w:ascii="Times New Roman" w:hAnsi="Times New Roman" w:eastAsia="Times New Roman" w:cs="Times New Roman"/>
                    <w:color w:val="0000FF"/>
                    <w:sz w:val="20"/>
                    <w:szCs w:val="20"/>
                  </w:rPr>
                  <w:fldChar w:fldCharType="begin"/>
                </w:r>
                <w:r>
                  <w:rPr>
                    <w:rFonts w:ascii="Times New Roman" w:hAnsi="Times New Roman" w:eastAsia="Times New Roman" w:cs="Times New Roman"/>
                    <w:color w:val="0000FF"/>
                    <w:sz w:val="20"/>
                    <w:szCs w:val="20"/>
                  </w:rPr>
                  <w:instrText>PAGE</w:instrText>
                </w:r>
                <w:r>
                  <w:rPr>
                    <w:rFonts w:ascii="Times New Roman" w:hAnsi="Times New Roman" w:eastAsia="Times New Roman" w:cs="Times New Roman"/>
                    <w:color w:val="0000FF"/>
                    <w:sz w:val="20"/>
                    <w:szCs w:val="20"/>
                  </w:rPr>
                  <w:fldChar w:fldCharType="separate"/>
                </w:r>
                <w:r>
                  <w:rPr>
                    <w:rFonts w:ascii="Times New Roman" w:hAnsi="Times New Roman" w:eastAsia="Times New Roman" w:cs="Times New Roman"/>
                    <w:color w:val="0000FF"/>
                    <w:sz w:val="20"/>
                    <w:szCs w:val="20"/>
                  </w:rPr>
                  <w:fldChar w:fldCharType="end"/>
                </w:r>
                <w:r>
                  <w:rPr>
                    <w:rFonts w:ascii="Times New Roman" w:hAnsi="Times New Roman" w:eastAsia="Times New Roman" w:cs="Times New Roman"/>
                    <w:color w:val="0000FF"/>
                    <w:sz w:val="20"/>
                    <w:szCs w:val="20"/>
                  </w:rPr>
                  <w:t xml:space="preserve"> sur </w:t>
                </w:r>
                <w:r>
                  <w:rPr>
                    <w:rFonts w:ascii="Times New Roman" w:hAnsi="Times New Roman" w:eastAsia="Times New Roman" w:cs="Times New Roman"/>
                    <w:color w:val="0000FF"/>
                    <w:sz w:val="20"/>
                    <w:szCs w:val="20"/>
                  </w:rPr>
                  <w:fldChar w:fldCharType="begin"/>
                </w:r>
                <w:r>
                  <w:rPr>
                    <w:rFonts w:ascii="Times New Roman" w:hAnsi="Times New Roman" w:eastAsia="Times New Roman" w:cs="Times New Roman"/>
                    <w:color w:val="0000FF"/>
                    <w:sz w:val="20"/>
                    <w:szCs w:val="20"/>
                  </w:rPr>
                  <w:instrText>NUMPAGES</w:instrText>
                </w:r>
                <w:r>
                  <w:rPr>
                    <w:rFonts w:ascii="Times New Roman" w:hAnsi="Times New Roman" w:eastAsia="Times New Roman" w:cs="Times New Roman"/>
                    <w:color w:val="0000FF"/>
                    <w:sz w:val="20"/>
                    <w:szCs w:val="20"/>
                  </w:rPr>
                  <w:fldChar w:fldCharType="separate"/>
                </w:r>
                <w:r>
                  <w:rPr>
                    <w:rFonts w:ascii="Times New Roman" w:hAnsi="Times New Roman" w:eastAsia="Times New Roman" w:cs="Times New Roman"/>
                    <w:color w:val="0000FF"/>
                    <w:sz w:val="20"/>
                    <w:szCs w:val="20"/>
                  </w:rPr>
                  <w:fldChar w:fldCharType="end"/>
                </w:r>
              </w:p>
            </w:tc>
          </w:tr>
        </w:tbl>
        <w:p w:rsidR="00C374D4" w:rsidRDefault="00C374D4" w14:paraId="12641DCE" w14:textId="77777777">
          <w:pPr>
            <w:pBdr>
              <w:top w:val="nil"/>
              <w:left w:val="nil"/>
              <w:bottom w:val="nil"/>
              <w:right w:val="nil"/>
              <w:between w:val="nil"/>
            </w:pBdr>
            <w:tabs>
              <w:tab w:val="center" w:pos="4536"/>
              <w:tab w:val="right" w:pos="9072"/>
            </w:tabs>
            <w:rPr>
              <w:rFonts w:ascii="Times New Roman" w:hAnsi="Times New Roman" w:eastAsia="Times New Roman" w:cs="Times New Roman"/>
              <w:color w:val="0000FF"/>
              <w:sz w:val="20"/>
              <w:szCs w:val="20"/>
            </w:rPr>
          </w:pPr>
        </w:p>
      </w:tc>
    </w:tr>
  </w:tbl>
  <w:p w:rsidR="00C374D4" w:rsidRDefault="00C374D4" w14:paraId="71FAF6EF" w14:textId="77777777">
    <w:pPr>
      <w:pBdr>
        <w:top w:val="nil"/>
        <w:left w:val="nil"/>
        <w:bottom w:val="nil"/>
        <w:right w:val="nil"/>
        <w:between w:val="nil"/>
      </w:pBdr>
      <w:tabs>
        <w:tab w:val="center" w:pos="4536"/>
        <w:tab w:val="right" w:pos="9072"/>
      </w:tabs>
      <w:spacing w:after="0" w:line="240" w:lineRule="auto"/>
      <w:rPr>
        <w:rFonts w:ascii="Book Antiqua" w:hAnsi="Book Antiqua" w:eastAsia="Book Antiqua" w:cs="Book Antiqu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2118689" w:rsidP="02118689" w:rsidRDefault="02118689" w14:paraId="408289D7" w14:textId="333A342F">
    <w:pPr>
      <w:spacing w:after="0"/>
      <w:jc w:val="center"/>
      <w:rPr>
        <w:rFonts w:ascii="Raleway" w:hAnsi="Raleway" w:eastAsia="Raleway" w:cs="Raleway"/>
        <w:noProof/>
        <w:color w:val="404040" w:themeColor="text1" w:themeTint="BF"/>
        <w:sz w:val="16"/>
        <w:szCs w:val="16"/>
      </w:rPr>
    </w:pPr>
    <w:r w:rsidRPr="02118689">
      <w:rPr>
        <w:rStyle w:val="normaltextrun"/>
        <w:rFonts w:ascii="Raleway" w:hAnsi="Raleway" w:eastAsia="Raleway" w:cs="Raleway"/>
        <w:b/>
        <w:bCs/>
        <w:noProof/>
        <w:color w:val="404040" w:themeColor="text1" w:themeTint="BF"/>
        <w:sz w:val="16"/>
        <w:szCs w:val="16"/>
      </w:rPr>
      <w:t>IKOS LAB</w:t>
    </w:r>
    <w:r w:rsidRPr="02118689">
      <w:rPr>
        <w:rStyle w:val="eop"/>
        <w:rFonts w:ascii="Raleway" w:hAnsi="Raleway" w:eastAsia="Raleway" w:cs="Raleway"/>
        <w:noProof/>
        <w:color w:val="404040" w:themeColor="text1" w:themeTint="BF"/>
        <w:sz w:val="16"/>
        <w:szCs w:val="16"/>
      </w:rPr>
      <w:t> </w:t>
    </w:r>
  </w:p>
  <w:p w:rsidR="02118689" w:rsidP="02118689" w:rsidRDefault="02118689" w14:paraId="50573AC7" w14:textId="11D0CFE5">
    <w:pPr>
      <w:spacing w:after="0"/>
      <w:jc w:val="center"/>
      <w:rPr>
        <w:rFonts w:ascii="Raleway" w:hAnsi="Raleway" w:eastAsia="Raleway" w:cs="Raleway"/>
        <w:noProof/>
        <w:color w:val="1155CC"/>
        <w:sz w:val="16"/>
        <w:szCs w:val="16"/>
      </w:rPr>
    </w:pPr>
    <w:r w:rsidRPr="02118689">
      <w:rPr>
        <w:rStyle w:val="normaltextrun"/>
        <w:rFonts w:ascii="Raleway" w:hAnsi="Raleway" w:eastAsia="Raleway" w:cs="Raleway"/>
        <w:noProof/>
        <w:color w:val="404040" w:themeColor="text1" w:themeTint="BF"/>
        <w:sz w:val="16"/>
        <w:szCs w:val="16"/>
      </w:rPr>
      <w:t>155, rue Anatole France - 92300 Levallois-Perret – France     site :</w:t>
    </w:r>
    <w:hyperlink r:id="rId1">
      <w:r w:rsidRPr="02118689">
        <w:rPr>
          <w:rStyle w:val="Lienhypertexte"/>
          <w:rFonts w:ascii="Raleway" w:hAnsi="Raleway" w:eastAsia="Raleway" w:cs="Raleway"/>
          <w:noProof/>
          <w:color w:val="404040" w:themeColor="text1" w:themeTint="BF"/>
          <w:sz w:val="16"/>
          <w:szCs w:val="16"/>
        </w:rPr>
        <w:t> </w:t>
      </w:r>
    </w:hyperlink>
    <w:hyperlink r:id="rId2">
      <w:r w:rsidRPr="02118689">
        <w:rPr>
          <w:rStyle w:val="Lienhypertexte"/>
          <w:rFonts w:ascii="Raleway" w:hAnsi="Raleway" w:eastAsia="Raleway" w:cs="Raleway"/>
          <w:noProof/>
          <w:color w:val="1155CC"/>
          <w:sz w:val="16"/>
          <w:szCs w:val="16"/>
        </w:rPr>
        <w:t>aim-innovation.com</w:t>
      </w:r>
    </w:hyperlink>
    <w:r w:rsidRPr="02118689">
      <w:rPr>
        <w:rStyle w:val="eop"/>
        <w:rFonts w:ascii="Raleway" w:hAnsi="Raleway" w:eastAsia="Raleway" w:cs="Raleway"/>
        <w:noProof/>
        <w:color w:val="1155CC"/>
        <w:sz w:val="16"/>
        <w:szCs w:val="16"/>
      </w:rPr>
      <w:t> </w:t>
    </w:r>
  </w:p>
  <w:p w:rsidR="02118689" w:rsidP="02118689" w:rsidRDefault="02118689" w14:paraId="1825F3B6" w14:textId="35E0B5D3">
    <w:pPr>
      <w:spacing w:after="0"/>
      <w:jc w:val="center"/>
      <w:rPr>
        <w:rFonts w:ascii="Raleway" w:hAnsi="Raleway" w:eastAsia="Raleway" w:cs="Raleway"/>
        <w:noProof/>
        <w:color w:val="404040" w:themeColor="text1" w:themeTint="BF"/>
        <w:sz w:val="16"/>
        <w:szCs w:val="16"/>
      </w:rPr>
    </w:pPr>
    <w:r w:rsidRPr="02118689">
      <w:rPr>
        <w:rStyle w:val="normaltextrun"/>
        <w:rFonts w:ascii="Raleway" w:hAnsi="Raleway" w:eastAsia="Raleway" w:cs="Raleway"/>
        <w:noProof/>
        <w:color w:val="404040" w:themeColor="text1" w:themeTint="BF"/>
        <w:sz w:val="16"/>
        <w:szCs w:val="16"/>
      </w:rPr>
      <w:t xml:space="preserve">Contact : +33 6 08 15 68 09 | </w:t>
    </w:r>
    <w:hyperlink r:id="rId3">
      <w:r w:rsidRPr="02118689">
        <w:rPr>
          <w:rStyle w:val="Lienhypertexte"/>
          <w:rFonts w:ascii="Raleway" w:hAnsi="Raleway" w:eastAsia="Raleway" w:cs="Raleway"/>
          <w:noProof/>
          <w:sz w:val="16"/>
          <w:szCs w:val="16"/>
        </w:rPr>
        <w:t>gbersano@ikosconsulting.com</w:t>
      </w:r>
    </w:hyperlink>
    <w:r w:rsidRPr="02118689">
      <w:rPr>
        <w:rStyle w:val="normaltextrun"/>
        <w:rFonts w:ascii="Raleway" w:hAnsi="Raleway" w:eastAsia="Raleway" w:cs="Raleway"/>
        <w:noProof/>
        <w:color w:val="404040" w:themeColor="text1" w:themeTint="BF"/>
        <w:sz w:val="16"/>
        <w:szCs w:val="16"/>
      </w:rPr>
      <w:t xml:space="preserve"> | </w:t>
    </w:r>
    <w:hyperlink r:id="rId4">
      <w:r w:rsidRPr="02118689">
        <w:rPr>
          <w:rStyle w:val="Lienhypertexte"/>
          <w:rFonts w:ascii="Raleway" w:hAnsi="Raleway" w:eastAsia="Raleway" w:cs="Raleway"/>
          <w:noProof/>
          <w:sz w:val="16"/>
          <w:szCs w:val="16"/>
        </w:rPr>
        <w:t>asitou@ikosconsulting.com</w:t>
      </w:r>
    </w:hyperlink>
    <w:r w:rsidRPr="02118689">
      <w:rPr>
        <w:rStyle w:val="normaltextrun"/>
        <w:rFonts w:ascii="Raleway" w:hAnsi="Raleway" w:eastAsia="Raleway" w:cs="Raleway"/>
        <w:noProof/>
        <w:color w:val="404040" w:themeColor="text1" w:themeTint="BF"/>
        <w:sz w:val="16"/>
        <w:szCs w:val="16"/>
      </w:rPr>
      <w:t> </w:t>
    </w:r>
  </w:p>
  <w:p w:rsidR="02118689" w:rsidP="02118689" w:rsidRDefault="02118689" w14:paraId="1ABDC13C" w14:textId="7E7508D2">
    <w:pPr>
      <w:spacing w:after="0"/>
      <w:jc w:val="center"/>
      <w:rPr>
        <w:rFonts w:ascii="Raleway" w:hAnsi="Raleway" w:eastAsia="Raleway" w:cs="Raleway"/>
        <w:noProof/>
        <w:color w:val="404040" w:themeColor="text1" w:themeTint="BF"/>
        <w:sz w:val="16"/>
        <w:szCs w:val="16"/>
      </w:rPr>
    </w:pPr>
    <w:r w:rsidRPr="02118689">
      <w:rPr>
        <w:rStyle w:val="normaltextrun"/>
        <w:rFonts w:ascii="Raleway" w:hAnsi="Raleway" w:eastAsia="Raleway" w:cs="Raleway"/>
        <w:noProof/>
        <w:color w:val="404040" w:themeColor="text1" w:themeTint="BF"/>
        <w:sz w:val="16"/>
        <w:szCs w:val="16"/>
      </w:rPr>
      <w:t>SIRET IKOS LAB n°494 595 069 00043 I Code NAF: 7490B </w:t>
    </w:r>
  </w:p>
  <w:p w:rsidR="02118689" w:rsidP="58EF4D91" w:rsidRDefault="58EF4D91" w14:paraId="0BC890A0" w14:textId="6D552DC3">
    <w:pPr>
      <w:spacing w:after="0"/>
      <w:jc w:val="center"/>
      <w:rPr>
        <w:rFonts w:ascii="Raleway" w:hAnsi="Raleway" w:eastAsia="Raleway" w:cs="Raleway"/>
        <w:noProof/>
        <w:color w:val="000000" w:themeColor="text1"/>
        <w:sz w:val="16"/>
        <w:szCs w:val="16"/>
      </w:rPr>
    </w:pPr>
    <w:r w:rsidRPr="58EF4D91">
      <w:rPr>
        <w:rStyle w:val="normaltextrun"/>
        <w:rFonts w:ascii="Raleway" w:hAnsi="Raleway" w:eastAsia="Raleway" w:cs="Raleway"/>
        <w:noProof/>
        <w:color w:val="000000" w:themeColor="text1"/>
        <w:sz w:val="16"/>
        <w:szCs w:val="16"/>
      </w:rPr>
      <w:t>   NDA enregistré auprès de la préfecture IDF sous le numéro : 111754222975. Cet enregistrement ne vaut pas agrément de l’Etat (Art. L.6352-12 du code du travail)</w:t>
    </w:r>
  </w:p>
  <w:p w:rsidR="00C374D4" w:rsidRDefault="00C374D4" w14:paraId="4F3F0D94" w14:textId="77777777">
    <w:pPr>
      <w:pBdr>
        <w:top w:val="nil"/>
        <w:left w:val="nil"/>
        <w:bottom w:val="nil"/>
        <w:right w:val="nil"/>
        <w:between w:val="nil"/>
      </w:pBdr>
      <w:tabs>
        <w:tab w:val="center" w:pos="4536"/>
        <w:tab w:val="right" w:pos="9072"/>
      </w:tabs>
      <w:spacing w:after="0" w:line="240" w:lineRule="auto"/>
      <w:rPr>
        <w:rFonts w:ascii="Book Antiqua" w:hAnsi="Book Antiqua" w:eastAsia="Book Antiqua" w:cs="Book Antiqu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374D4" w:rsidRDefault="00D3661F" w14:paraId="71F38983" w14:textId="77777777">
    <w:pPr>
      <w:pBdr>
        <w:top w:val="nil"/>
        <w:left w:val="nil"/>
        <w:bottom w:val="nil"/>
        <w:right w:val="nil"/>
        <w:between w:val="nil"/>
      </w:pBdr>
      <w:tabs>
        <w:tab w:val="center" w:pos="4536"/>
        <w:tab w:val="right" w:pos="9072"/>
      </w:tabs>
      <w:spacing w:after="0" w:line="240" w:lineRule="auto"/>
      <w:rPr>
        <w:rFonts w:ascii="Book Antiqua" w:hAnsi="Book Antiqua" w:eastAsia="Book Antiqua" w:cs="Book Antiqua"/>
        <w:color w:val="000000"/>
      </w:rPr>
    </w:pPr>
    <w:r>
      <w:rPr>
        <w:noProof/>
      </w:rPr>
      <mc:AlternateContent>
        <mc:Choice Requires="wps">
          <w:drawing>
            <wp:anchor distT="0" distB="0" distL="0" distR="0" simplePos="0" relativeHeight="251658240" behindDoc="0" locked="0" layoutInCell="1" hidden="0" allowOverlap="1" wp14:anchorId="7198F9BF" wp14:editId="14B20768">
              <wp:simplePos x="0" y="0"/>
              <wp:positionH relativeFrom="column">
                <wp:posOffset>0</wp:posOffset>
              </wp:positionH>
              <wp:positionV relativeFrom="paragraph">
                <wp:posOffset>9880600</wp:posOffset>
              </wp:positionV>
              <wp:extent cx="514350" cy="377190"/>
              <wp:effectExtent l="0" t="0" r="0" b="0"/>
              <wp:wrapSquare wrapText="bothSides" distT="0" distB="0" distL="0" distR="0"/>
              <wp:docPr id="56" name="Rectangle 56"/>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rsidR="00C374D4" w:rsidRDefault="00D3661F" w14:paraId="1401E0C2" w14:textId="77777777">
                          <w:pPr>
                            <w:spacing w:line="275" w:lineRule="auto"/>
                            <w:jc w:val="right"/>
                            <w:textDirection w:val="btLr"/>
                          </w:pPr>
                          <w:r>
                            <w:rPr>
                              <w:rFonts w:ascii="Calibri" w:hAnsi="Calibri" w:eastAsia="Calibri" w:cs="Calibri"/>
                              <w:color w:val="FFFFFF"/>
                              <w:sz w:val="28"/>
                            </w:rPr>
                            <w:t>PAGE   \* MERGEFORMAT2</w:t>
                          </w:r>
                        </w:p>
                      </w:txbxContent>
                    </wps:txbx>
                    <wps:bodyPr spcFirstLastPara="1" wrap="square" lIns="91425" tIns="45700" rIns="91425" bIns="45700" anchor="b" anchorCtr="0">
                      <a:noAutofit/>
                    </wps:bodyPr>
                  </wps:wsp>
                </a:graphicData>
              </a:graphic>
            </wp:anchor>
          </w:drawing>
        </mc:Choice>
        <mc:Fallback>
          <w:pict w14:anchorId="58B96DE7">
            <v:rect id="Rectangle 56" style="position:absolute;margin-left:0;margin-top:778pt;width:40.5pt;height:29.7pt;z-index:251658240;visibility:visible;mso-wrap-style:square;mso-wrap-distance-left:0;mso-wrap-distance-top:0;mso-wrap-distance-right:0;mso-wrap-distance-bottom:0;mso-position-horizontal:absolute;mso-position-horizontal-relative:text;mso-position-vertical:absolute;mso-position-vertical-relative:text;v-text-anchor:bottom" o:spid="_x0000_s1026" fillcolor="black [3200]" stroked="f" w14:anchorId="7198F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">
              <v:textbox inset="2.53958mm,1.2694mm,2.53958mm,1.2694mm">
                <w:txbxContent>
                  <w:p w:rsidR="00C374D4" w:rsidRDefault="00D3661F" w14:paraId="0EB546F9" w14:textId="77777777">
                    <w:pPr>
                      <w:spacing w:line="275" w:lineRule="auto"/>
                      <w:jc w:val="right"/>
                      <w:textDirection w:val="btLr"/>
                    </w:pPr>
                    <w:r>
                      <w:rPr>
                        <w:rFonts w:ascii="Calibri" w:hAnsi="Calibri" w:eastAsia="Calibri" w:cs="Calibri"/>
                        <w:color w:val="FFFFFF"/>
                        <w:sz w:val="28"/>
                      </w:rPr>
                      <w:t>PAGE   \* MERGEFORMAT2</w:t>
                    </w:r>
                  </w:p>
                </w:txbxContent>
              </v:textbox>
              <w10:wrap type="square"/>
            </v:rect>
          </w:pict>
        </mc:Fallback>
      </mc:AlternateContent>
    </w:r>
    <w:r>
      <w:rPr>
        <w:noProof/>
      </w:rPr>
      <mc:AlternateContent>
        <mc:Choice Requires="wpg">
          <w:drawing>
            <wp:anchor distT="0" distB="0" distL="0" distR="0" simplePos="0" relativeHeight="251659264" behindDoc="0" locked="0" layoutInCell="1" hidden="0" allowOverlap="1" wp14:anchorId="0CD2CD5E" wp14:editId="0E1D458D">
              <wp:simplePos x="0" y="0"/>
              <wp:positionH relativeFrom="column">
                <wp:posOffset>241300</wp:posOffset>
              </wp:positionH>
              <wp:positionV relativeFrom="paragraph">
                <wp:posOffset>9956800</wp:posOffset>
              </wp:positionV>
              <wp:extent cx="5943600" cy="320040"/>
              <wp:effectExtent l="0" t="0" r="0" b="0"/>
              <wp:wrapSquare wrapText="bothSides" distT="0" distB="0" distL="0" distR="0"/>
              <wp:docPr id="55" name="Groupe 55"/>
              <wp:cNvGraphicFramePr/>
              <a:graphic xmlns:a="http://schemas.openxmlformats.org/drawingml/2006/main">
                <a:graphicData uri="http://schemas.microsoft.com/office/word/2010/wordprocessingGroup">
                  <wpg:wgp>
                    <wpg:cNvGrpSpPr/>
                    <wpg:grpSpPr>
                      <a:xfrm>
                        <a:off x="0" y="0"/>
                        <a:ext cx="5943600" cy="320040"/>
                        <a:chOff x="2374200" y="3328775"/>
                        <a:chExt cx="5943600" cy="611250"/>
                      </a:xfrm>
                    </wpg:grpSpPr>
                    <wpg:grpSp>
                      <wpg:cNvPr id="802484816" name="Groupe 802484816"/>
                      <wpg:cNvGrpSpPr/>
                      <wpg:grpSpPr>
                        <a:xfrm>
                          <a:off x="2374200" y="3619980"/>
                          <a:ext cx="5943600" cy="320040"/>
                          <a:chOff x="2374200" y="3328800"/>
                          <a:chExt cx="5943600" cy="611225"/>
                        </a:xfrm>
                      </wpg:grpSpPr>
                      <wps:wsp>
                        <wps:cNvPr id="453004916" name="Rectangle 453004916"/>
                        <wps:cNvSpPr/>
                        <wps:spPr>
                          <a:xfrm>
                            <a:off x="2374200" y="3328800"/>
                            <a:ext cx="5943600" cy="611225"/>
                          </a:xfrm>
                          <a:prstGeom prst="rect">
                            <a:avLst/>
                          </a:prstGeom>
                          <a:noFill/>
                          <a:ln>
                            <a:noFill/>
                          </a:ln>
                        </wps:spPr>
                        <wps:txbx>
                          <w:txbxContent>
                            <w:p w:rsidR="00C374D4" w:rsidRDefault="00C374D4" w14:paraId="634CC0A2" w14:textId="77777777">
                              <w:pPr>
                                <w:spacing w:after="0" w:line="240" w:lineRule="auto"/>
                                <w:textDirection w:val="btLr"/>
                              </w:pPr>
                            </w:p>
                          </w:txbxContent>
                        </wps:txbx>
                        <wps:bodyPr spcFirstLastPara="1" wrap="square" lIns="91425" tIns="91425" rIns="91425" bIns="91425" anchor="ctr" anchorCtr="0">
                          <a:noAutofit/>
                        </wps:bodyPr>
                      </wps:wsp>
                      <wpg:grpSp>
                        <wpg:cNvPr id="909463066" name="Groupe 909463066"/>
                        <wpg:cNvGrpSpPr/>
                        <wpg:grpSpPr>
                          <a:xfrm>
                            <a:off x="2374200" y="3619980"/>
                            <a:ext cx="5943600" cy="320040"/>
                            <a:chOff x="2374200" y="3619980"/>
                            <a:chExt cx="5943600" cy="320040"/>
                          </a:xfrm>
                        </wpg:grpSpPr>
                        <wps:wsp>
                          <wps:cNvPr id="2054276247" name="Rectangle 2054276247"/>
                          <wps:cNvSpPr/>
                          <wps:spPr>
                            <a:xfrm>
                              <a:off x="2374200" y="3619980"/>
                              <a:ext cx="5943600" cy="320025"/>
                            </a:xfrm>
                            <a:prstGeom prst="rect">
                              <a:avLst/>
                            </a:prstGeom>
                            <a:noFill/>
                            <a:ln>
                              <a:noFill/>
                            </a:ln>
                          </wps:spPr>
                          <wps:txbx>
                            <w:txbxContent>
                              <w:p w:rsidR="00C374D4" w:rsidRDefault="00C374D4" w14:paraId="5BB4547B" w14:textId="77777777">
                                <w:pPr>
                                  <w:spacing w:after="0" w:line="240" w:lineRule="auto"/>
                                  <w:textDirection w:val="btLr"/>
                                </w:pPr>
                              </w:p>
                            </w:txbxContent>
                          </wps:txbx>
                          <wps:bodyPr spcFirstLastPara="1" wrap="square" lIns="91425" tIns="91425" rIns="91425" bIns="91425" anchor="ctr" anchorCtr="0">
                            <a:noAutofit/>
                          </wps:bodyPr>
                        </wps:wsp>
                        <wpg:grpSp>
                          <wpg:cNvPr id="1671119614" name="Groupe 1671119614"/>
                          <wpg:cNvGrpSpPr/>
                          <wpg:grpSpPr>
                            <a:xfrm>
                              <a:off x="2374200" y="3619980"/>
                              <a:ext cx="5943600" cy="320040"/>
                              <a:chOff x="2374200" y="3619980"/>
                              <a:chExt cx="5943600" cy="320040"/>
                            </a:xfrm>
                          </wpg:grpSpPr>
                          <wps:wsp>
                            <wps:cNvPr id="1648458003" name="Rectangle 1648458003"/>
                            <wps:cNvSpPr/>
                            <wps:spPr>
                              <a:xfrm>
                                <a:off x="2374200" y="3619980"/>
                                <a:ext cx="5943600" cy="320025"/>
                              </a:xfrm>
                              <a:prstGeom prst="rect">
                                <a:avLst/>
                              </a:prstGeom>
                              <a:noFill/>
                              <a:ln>
                                <a:noFill/>
                              </a:ln>
                            </wps:spPr>
                            <wps:txbx>
                              <w:txbxContent>
                                <w:p w:rsidR="00C374D4" w:rsidRDefault="00C374D4" w14:paraId="69495C88" w14:textId="77777777">
                                  <w:pPr>
                                    <w:spacing w:after="0" w:line="240" w:lineRule="auto"/>
                                    <w:textDirection w:val="btLr"/>
                                  </w:pPr>
                                </w:p>
                              </w:txbxContent>
                            </wps:txbx>
                            <wps:bodyPr spcFirstLastPara="1" wrap="square" lIns="91425" tIns="91425" rIns="91425" bIns="91425" anchor="ctr" anchorCtr="0">
                              <a:noAutofit/>
                            </wps:bodyPr>
                          </wps:wsp>
                          <wpg:grpSp>
                            <wpg:cNvPr id="2043574287" name="Groupe 2043574287"/>
                            <wpg:cNvGrpSpPr/>
                            <wpg:grpSpPr>
                              <a:xfrm>
                                <a:off x="2374200" y="3619980"/>
                                <a:ext cx="5943600" cy="320040"/>
                                <a:chOff x="2374200" y="3619980"/>
                                <a:chExt cx="5943600" cy="320040"/>
                              </a:xfrm>
                            </wpg:grpSpPr>
                            <wps:wsp>
                              <wps:cNvPr id="1710536859" name="Rectangle 1710536859"/>
                              <wps:cNvSpPr/>
                              <wps:spPr>
                                <a:xfrm>
                                  <a:off x="2374200" y="3619980"/>
                                  <a:ext cx="5943600" cy="320025"/>
                                </a:xfrm>
                                <a:prstGeom prst="rect">
                                  <a:avLst/>
                                </a:prstGeom>
                                <a:noFill/>
                                <a:ln>
                                  <a:noFill/>
                                </a:ln>
                              </wps:spPr>
                              <wps:txbx>
                                <w:txbxContent>
                                  <w:p w:rsidR="00C374D4" w:rsidRDefault="00C374D4" w14:paraId="5D530357" w14:textId="77777777">
                                    <w:pPr>
                                      <w:spacing w:after="0" w:line="240" w:lineRule="auto"/>
                                      <w:textDirection w:val="btLr"/>
                                    </w:pPr>
                                  </w:p>
                                </w:txbxContent>
                              </wps:txbx>
                              <wps:bodyPr spcFirstLastPara="1" wrap="square" lIns="91425" tIns="91425" rIns="91425" bIns="91425" anchor="ctr" anchorCtr="0">
                                <a:noAutofit/>
                              </wps:bodyPr>
                            </wps:wsp>
                            <wpg:grpSp>
                              <wpg:cNvPr id="1912433483" name="Groupe 1912433483"/>
                              <wpg:cNvGrpSpPr/>
                              <wpg:grpSpPr>
                                <a:xfrm>
                                  <a:off x="2374200" y="3619980"/>
                                  <a:ext cx="5943600" cy="320040"/>
                                  <a:chOff x="2374200" y="3619980"/>
                                  <a:chExt cx="5943600" cy="320040"/>
                                </a:xfrm>
                              </wpg:grpSpPr>
                              <wps:wsp>
                                <wps:cNvPr id="421517699" name="Rectangle 421517699"/>
                                <wps:cNvSpPr/>
                                <wps:spPr>
                                  <a:xfrm>
                                    <a:off x="2374200" y="3619980"/>
                                    <a:ext cx="5943600" cy="320025"/>
                                  </a:xfrm>
                                  <a:prstGeom prst="rect">
                                    <a:avLst/>
                                  </a:prstGeom>
                                  <a:noFill/>
                                  <a:ln>
                                    <a:noFill/>
                                  </a:ln>
                                </wps:spPr>
                                <wps:txbx>
                                  <w:txbxContent>
                                    <w:p w:rsidR="00C374D4" w:rsidRDefault="00C374D4" w14:paraId="1A7E77DA" w14:textId="77777777">
                                      <w:pPr>
                                        <w:spacing w:after="0" w:line="240" w:lineRule="auto"/>
                                        <w:textDirection w:val="btLr"/>
                                      </w:pPr>
                                    </w:p>
                                  </w:txbxContent>
                                </wps:txbx>
                                <wps:bodyPr spcFirstLastPara="1" wrap="square" lIns="91425" tIns="91425" rIns="91425" bIns="91425" anchor="ctr" anchorCtr="0">
                                  <a:noAutofit/>
                                </wps:bodyPr>
                              </wps:wsp>
                              <wpg:grpSp>
                                <wpg:cNvPr id="793328136" name="Groupe 793328136"/>
                                <wpg:cNvGrpSpPr/>
                                <wpg:grpSpPr>
                                  <a:xfrm>
                                    <a:off x="2374200" y="3619980"/>
                                    <a:ext cx="5943600" cy="320040"/>
                                    <a:chOff x="0" y="0"/>
                                    <a:chExt cx="5962650" cy="323851"/>
                                  </a:xfrm>
                                </wpg:grpSpPr>
                                <wps:wsp>
                                  <wps:cNvPr id="1875453834" name="Rectangle 1875453834"/>
                                  <wps:cNvSpPr/>
                                  <wps:spPr>
                                    <a:xfrm>
                                      <a:off x="0" y="0"/>
                                      <a:ext cx="5962650" cy="323850"/>
                                    </a:xfrm>
                                    <a:prstGeom prst="rect">
                                      <a:avLst/>
                                    </a:prstGeom>
                                    <a:noFill/>
                                    <a:ln>
                                      <a:noFill/>
                                    </a:ln>
                                  </wps:spPr>
                                  <wps:txbx>
                                    <w:txbxContent>
                                      <w:p w:rsidR="00C374D4" w:rsidRDefault="00C374D4" w14:paraId="2CECB3F0" w14:textId="77777777">
                                        <w:pPr>
                                          <w:spacing w:after="0" w:line="240" w:lineRule="auto"/>
                                          <w:textDirection w:val="btLr"/>
                                        </w:pPr>
                                      </w:p>
                                    </w:txbxContent>
                                  </wps:txbx>
                                  <wps:bodyPr spcFirstLastPara="1" wrap="square" lIns="91425" tIns="91425" rIns="91425" bIns="91425" anchor="ctr" anchorCtr="0">
                                    <a:noAutofit/>
                                  </wps:bodyPr>
                                </wps:wsp>
                                <wps:wsp>
                                  <wps:cNvPr id="1989603847" name="Rectangle 1989603847"/>
                                  <wps:cNvSpPr/>
                                  <wps:spPr>
                                    <a:xfrm>
                                      <a:off x="19050" y="0"/>
                                      <a:ext cx="5943600" cy="18826"/>
                                    </a:xfrm>
                                    <a:prstGeom prst="rect">
                                      <a:avLst/>
                                    </a:prstGeom>
                                    <a:solidFill>
                                      <a:schemeClr val="dk1"/>
                                    </a:solidFill>
                                    <a:ln>
                                      <a:noFill/>
                                    </a:ln>
                                  </wps:spPr>
                                  <wps:txbx>
                                    <w:txbxContent>
                                      <w:p w:rsidR="00C374D4" w:rsidRDefault="00C374D4" w14:paraId="4E0BBF00" w14:textId="77777777">
                                        <w:pPr>
                                          <w:spacing w:after="0" w:line="240" w:lineRule="auto"/>
                                          <w:textDirection w:val="btLr"/>
                                        </w:pPr>
                                      </w:p>
                                    </w:txbxContent>
                                  </wps:txbx>
                                  <wps:bodyPr spcFirstLastPara="1" wrap="square" lIns="91425" tIns="91425" rIns="91425" bIns="91425" anchor="ctr" anchorCtr="0">
                                    <a:noAutofit/>
                                  </wps:bodyPr>
                                </wps:wsp>
                                <wps:wsp>
                                  <wps:cNvPr id="250919540" name="Rectangle 250919540"/>
                                  <wps:cNvSpPr/>
                                  <wps:spPr>
                                    <a:xfrm>
                                      <a:off x="0" y="66676"/>
                                      <a:ext cx="5943600" cy="257175"/>
                                    </a:xfrm>
                                    <a:prstGeom prst="rect">
                                      <a:avLst/>
                                    </a:prstGeom>
                                    <a:noFill/>
                                    <a:ln>
                                      <a:noFill/>
                                    </a:ln>
                                  </wps:spPr>
                                  <wps:txbx>
                                    <w:txbxContent>
                                      <w:p w:rsidR="00C374D4" w:rsidRDefault="00D3661F" w14:paraId="4BF1FE2D" w14:textId="77777777">
                                        <w:pPr>
                                          <w:spacing w:line="275" w:lineRule="auto"/>
                                          <w:jc w:val="right"/>
                                          <w:textDirection w:val="btLr"/>
                                        </w:pPr>
                                        <w:r>
                                          <w:rPr>
                                            <w:rFonts w:ascii="Calibri" w:hAnsi="Calibri" w:eastAsia="Calibri" w:cs="Calibri"/>
                                            <w:color w:val="7F7F7F"/>
                                          </w:rPr>
                                          <w:t>[Date]</w:t>
                                        </w:r>
                                      </w:p>
                                      <w:p w:rsidR="00C374D4" w:rsidRDefault="00C374D4" w14:paraId="1DB0CF5A" w14:textId="77777777">
                                        <w:pPr>
                                          <w:spacing w:line="275" w:lineRule="auto"/>
                                          <w:jc w:val="right"/>
                                          <w:textDirection w:val="btLr"/>
                                        </w:pPr>
                                      </w:p>
                                    </w:txbxContent>
                                  </wps:txbx>
                                  <wps:bodyPr spcFirstLastPara="1" wrap="square" lIns="91425" tIns="45700" rIns="91425" bIns="0" anchor="b" anchorCtr="0">
                                    <a:noAutofit/>
                                  </wps:bodyPr>
                                </wps:wsp>
                              </wpg:grpSp>
                            </wpg:grpSp>
                          </wpg:grpSp>
                        </wpg:grpSp>
                      </wpg:grpSp>
                    </wpg:grpSp>
                  </wpg:wgp>
                </a:graphicData>
              </a:graphic>
            </wp:anchor>
          </w:drawing>
        </mc:Choice>
        <mc:Fallback>
          <w:pict w14:anchorId="76ADDB7B">
            <v:group id="Groupe 55" style="position:absolute;margin-left:19pt;margin-top:784pt;width:468pt;height:25.2pt;z-index:251659264;mso-wrap-distance-left:0;mso-wrap-distance-right:0" coordsize="59436,6112" coordorigin="23742,33287" o:spid="_x0000_s1027" w14:anchorId="0CD2C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">
              <v:group id="Groupe 802484816" style="position:absolute;left:23742;top:36199;width:59436;height:3201" coordsize="59436,6112" coordorigin="23742,3328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">
                <v:rect id="Rectangle 453004916" style="position:absolute;left:23742;top:33288;width:59436;height:6112;visibility:visible;mso-wrap-style:square;v-text-anchor:middle"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">
                  <v:textbox inset="2.53958mm,2.53958mm,2.53958mm,2.53958mm">
                    <w:txbxContent>
                      <w:p w:rsidR="00C374D4" w:rsidRDefault="00C374D4" w14:paraId="672A6659" w14:textId="77777777">
                        <w:pPr>
                          <w:spacing w:after="0" w:line="240" w:lineRule="auto"/>
                          <w:textDirection w:val="btLr"/>
                        </w:pPr>
                      </w:p>
                    </w:txbxContent>
                  </v:textbox>
                </v:rect>
                <v:group id="Groupe 909463066" style="position:absolute;left:23742;top:36199;width:59436;height:3201" coordsize="59436,3200" coordorigin="23742,3619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">
                  <v:rect id="Rectangle 2054276247" style="position:absolute;left:23742;top:36199;width:59436;height:3201;visibility:visible;mso-wrap-style:square;v-text-anchor:middle"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">
                    <v:textbox inset="2.53958mm,2.53958mm,2.53958mm,2.53958mm">
                      <w:txbxContent>
                        <w:p w:rsidR="00C374D4" w:rsidRDefault="00C374D4" w14:paraId="0A37501D" w14:textId="77777777">
                          <w:pPr>
                            <w:spacing w:after="0" w:line="240" w:lineRule="auto"/>
                            <w:textDirection w:val="btLr"/>
                          </w:pPr>
                        </w:p>
                      </w:txbxContent>
                    </v:textbox>
                  </v:rect>
                  <v:group id="Groupe 1671119614" style="position:absolute;left:23742;top:36199;width:59436;height:3201" coordsize="59436,3200" coordorigin="23742,3619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">
                    <v:rect id="Rectangle 1648458003" style="position:absolute;left:23742;top:36199;width:59436;height:3201;visibility:visible;mso-wrap-style:square;v-text-anchor:middle"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">
                      <v:textbox inset="2.53958mm,2.53958mm,2.53958mm,2.53958mm">
                        <w:txbxContent>
                          <w:p w:rsidR="00C374D4" w:rsidRDefault="00C374D4" w14:paraId="5DAB6C7B" w14:textId="77777777">
                            <w:pPr>
                              <w:spacing w:after="0" w:line="240" w:lineRule="auto"/>
                              <w:textDirection w:val="btLr"/>
                            </w:pPr>
                          </w:p>
                        </w:txbxContent>
                      </v:textbox>
                    </v:rect>
                    <v:group id="Groupe 2043574287" style="position:absolute;left:23742;top:36199;width:59436;height:3201" coordsize="59436,3200" coordorigin="23742,36199"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">
                      <v:rect id="Rectangle 1710536859" style="position:absolute;left:23742;top:36199;width:59436;height:3201;visibility:visible;mso-wrap-style:square;v-text-anchor:middle"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">
                        <v:textbox inset="2.53958mm,2.53958mm,2.53958mm,2.53958mm">
                          <w:txbxContent>
                            <w:p w:rsidR="00C374D4" w:rsidRDefault="00C374D4" w14:paraId="02EB378F" w14:textId="77777777">
                              <w:pPr>
                                <w:spacing w:after="0" w:line="240" w:lineRule="auto"/>
                                <w:textDirection w:val="btLr"/>
                              </w:pPr>
                            </w:p>
                          </w:txbxContent>
                        </v:textbox>
                      </v:rect>
                      <v:group id="Groupe 1912433483" style="position:absolute;left:23742;top:36199;width:59436;height:3201" coordsize="59436,3200" coordorigin="23742,36199"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">
                        <v:rect id="Rectangle 421517699" style="position:absolute;left:23742;top:36199;width:59436;height:3201;visibility:visible;mso-wrap-style:square;v-text-anchor:middle"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">
                          <v:textbox inset="2.53958mm,2.53958mm,2.53958mm,2.53958mm">
                            <w:txbxContent>
                              <w:p w:rsidR="00C374D4" w:rsidRDefault="00C374D4" w14:paraId="6A05A809" w14:textId="77777777">
                                <w:pPr>
                                  <w:spacing w:after="0" w:line="240" w:lineRule="auto"/>
                                  <w:textDirection w:val="btLr"/>
                                </w:pPr>
                              </w:p>
                            </w:txbxContent>
                          </v:textbox>
                        </v:rect>
                        <v:group id="Groupe 793328136" style="position:absolute;left:23742;top:36199;width:59436;height:3201" coordsize="59626,3238"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">
                          <v:rect id="Rectangle 1875453834" style="position:absolute;width:59626;height:3238;visibility:visible;mso-wrap-style:square;v-text-anchor:middle"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">
                            <v:textbox inset="2.53958mm,2.53958mm,2.53958mm,2.53958mm">
                              <w:txbxContent>
                                <w:p w:rsidR="00C374D4" w:rsidRDefault="00C374D4" w14:paraId="5A39BBE3" w14:textId="77777777">
                                  <w:pPr>
                                    <w:spacing w:after="0" w:line="240" w:lineRule="auto"/>
                                    <w:textDirection w:val="btLr"/>
                                  </w:pPr>
                                </w:p>
                              </w:txbxContent>
                            </v:textbox>
                          </v:rect>
                          <v:rect id="Rectangle 1989603847" style="position:absolute;left:190;width:59436;height:188;visibility:visible;mso-wrap-style:square;v-text-anchor:middle" o:spid="_x0000_s1040" fillcolor="black [32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">
                            <v:textbox inset="2.53958mm,2.53958mm,2.53958mm,2.53958mm">
                              <w:txbxContent>
                                <w:p w:rsidR="00C374D4" w:rsidRDefault="00C374D4" w14:paraId="41C8F396" w14:textId="77777777">
                                  <w:pPr>
                                    <w:spacing w:after="0" w:line="240" w:lineRule="auto"/>
                                    <w:textDirection w:val="btLr"/>
                                  </w:pPr>
                                </w:p>
                              </w:txbxContent>
                            </v:textbox>
                          </v:rect>
                          <v:rect id="Rectangle 250919540" style="position:absolute;top:666;width:59436;height:2572;visibility:visible;mso-wrap-style:square;v-text-anchor:bottom"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">
                            <v:textbox inset="2.53958mm,1.2694mm,2.53958mm,0">
                              <w:txbxContent>
                                <w:p w:rsidR="00C374D4" w:rsidRDefault="00D3661F" w14:paraId="52EDB151" w14:textId="77777777">
                                  <w:pPr>
                                    <w:spacing w:line="275" w:lineRule="auto"/>
                                    <w:jc w:val="right"/>
                                    <w:textDirection w:val="btLr"/>
                                  </w:pPr>
                                  <w:r>
                                    <w:rPr>
                                      <w:rFonts w:ascii="Calibri" w:hAnsi="Calibri" w:eastAsia="Calibri" w:cs="Calibri"/>
                                      <w:color w:val="7F7F7F"/>
                                    </w:rPr>
                                    <w:t>[Date]</w:t>
                                  </w:r>
                                </w:p>
                                <w:p w:rsidR="00C374D4" w:rsidRDefault="00C374D4" w14:paraId="72A3D3EC" w14:textId="77777777">
                                  <w:pPr>
                                    <w:spacing w:line="275" w:lineRule="auto"/>
                                    <w:jc w:val="right"/>
                                    <w:textDirection w:val="btLr"/>
                                  </w:pPr>
                                </w:p>
                              </w:txbxContent>
                            </v:textbox>
                          </v:rect>
                        </v:group>
                      </v:group>
                    </v:group>
                  </v:group>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70F" w:rsidRDefault="00DA470F" w14:paraId="3F9E8CA0" w14:textId="77777777">
      <w:pPr>
        <w:spacing w:after="0" w:line="240" w:lineRule="auto"/>
      </w:pPr>
      <w:r>
        <w:separator/>
      </w:r>
    </w:p>
  </w:footnote>
  <w:footnote w:type="continuationSeparator" w:id="0">
    <w:p w:rsidR="00DA470F" w:rsidRDefault="00DA470F" w14:paraId="62B114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374D4" w:rsidP="1CC450C6" w:rsidRDefault="00C374D4" w14:paraId="65890ADA" w14:textId="77777777">
    <w:pPr>
      <w:widowControl w:val="0"/>
      <w:pBdr>
        <w:top w:val="nil"/>
        <w:left w:val="nil"/>
        <w:bottom w:val="nil"/>
        <w:right w:val="nil"/>
        <w:between w:val="nil"/>
      </w:pBdr>
      <w:spacing w:after="0"/>
      <w:jc w:val="center"/>
      <w:rPr>
        <w:rFonts w:ascii="Book Antiqua" w:hAnsi="Book Antiqua" w:eastAsia="Book Antiqua" w:cs="Book Antiqua"/>
        <w:color w:val="000000"/>
      </w:rPr>
    </w:pPr>
  </w:p>
  <w:tbl>
    <w:tblPr>
      <w:tblStyle w:val="afd"/>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3385"/>
      <w:gridCol w:w="3698"/>
      <w:gridCol w:w="1134"/>
      <w:gridCol w:w="1519"/>
    </w:tblGrid>
    <w:tr w:rsidR="00C374D4" w:rsidTr="1B71EE3B" w14:paraId="5E7E27B1" w14:textId="77777777">
      <w:trPr>
        <w:trHeight w:val="816"/>
      </w:trPr>
      <w:tc>
        <w:tcPr>
          <w:tcW w:w="3385" w:type="dxa"/>
          <w:vMerge w:val="restart"/>
          <w:tcMar/>
          <w:vAlign w:val="center"/>
        </w:tcPr>
        <w:p w:rsidR="00C374D4" w:rsidRDefault="00D3661F" w14:paraId="55723C2A" w14:textId="77777777">
          <w:pPr>
            <w:ind w:right="215"/>
            <w:jc w:val="center"/>
            <w:rPr>
              <w:rFonts w:ascii="Raleway ExtraBold" w:hAnsi="Raleway ExtraBold" w:eastAsia="Raleway ExtraBold" w:cs="Raleway ExtraBold"/>
              <w:sz w:val="20"/>
              <w:szCs w:val="20"/>
            </w:rPr>
          </w:pPr>
          <w:r>
            <w:rPr>
              <w:rFonts w:ascii="Raleway ExtraBold" w:hAnsi="Raleway ExtraBold" w:eastAsia="Raleway ExtraBold" w:cs="Raleway ExtraBold"/>
              <w:noProof/>
            </w:rPr>
            <w:drawing>
              <wp:inline distT="0" distB="0" distL="0" distR="0" wp14:anchorId="62CB5B2C" wp14:editId="2E75A072">
                <wp:extent cx="1876313" cy="856506"/>
                <wp:effectExtent l="0" t="0" r="0" b="0"/>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6313" cy="856506"/>
                        </a:xfrm>
                        <a:prstGeom prst="rect">
                          <a:avLst/>
                        </a:prstGeom>
                        <a:ln/>
                      </pic:spPr>
                    </pic:pic>
                  </a:graphicData>
                </a:graphic>
              </wp:inline>
            </w:drawing>
          </w:r>
        </w:p>
      </w:tc>
      <w:tc>
        <w:tcPr>
          <w:tcW w:w="3698" w:type="dxa"/>
          <w:vMerge w:val="restart"/>
          <w:tcMar/>
          <w:vAlign w:val="center"/>
        </w:tcPr>
        <w:p w:rsidR="00C374D4" w:rsidP="3D272A07" w:rsidRDefault="00B17DD6" w14:paraId="1A7AF179" w14:textId="048ABD6C">
          <w:pPr>
            <w:ind w:right="54"/>
            <w:jc w:val="center"/>
            <w:rPr>
              <w:rFonts w:ascii="Raleway ExtraBold" w:hAnsi="Raleway ExtraBold" w:eastAsia="Raleway ExtraBold" w:cs="Raleway ExtraBold"/>
              <w:b w:val="1"/>
              <w:bCs w:val="1"/>
              <w:color w:val="4E81BD"/>
              <w:sz w:val="24"/>
              <w:szCs w:val="24"/>
            </w:rPr>
          </w:pPr>
          <w:r w:rsidRPr="3D272A07" w:rsidR="3D272A07">
            <w:rPr>
              <w:rFonts w:ascii="Raleway ExtraBold" w:hAnsi="Raleway ExtraBold" w:eastAsia="Raleway ExtraBold" w:cs="Raleway ExtraBold"/>
              <w:b w:val="1"/>
              <w:bCs w:val="1"/>
              <w:color w:val="4E81BD"/>
              <w:sz w:val="28"/>
              <w:szCs w:val="28"/>
            </w:rPr>
            <w:t>Inscrire le biomimétisme dans les processus de R&amp;</w:t>
          </w:r>
          <w:r w:rsidRPr="3D272A07" w:rsidR="3D272A07">
            <w:rPr>
              <w:rFonts w:ascii="Raleway ExtraBold" w:hAnsi="Raleway ExtraBold" w:eastAsia="Raleway ExtraBold" w:cs="Raleway ExtraBold"/>
              <w:b w:val="1"/>
              <w:bCs w:val="1"/>
              <w:color w:val="4E81BD"/>
              <w:sz w:val="28"/>
              <w:szCs w:val="28"/>
            </w:rPr>
            <w:t>D :</w:t>
          </w:r>
          <w:r w:rsidRPr="3D272A07" w:rsidR="3D272A07">
            <w:rPr>
              <w:rFonts w:ascii="Raleway ExtraBold" w:hAnsi="Raleway ExtraBold" w:eastAsia="Raleway ExtraBold" w:cs="Raleway ExtraBold"/>
              <w:b w:val="1"/>
              <w:bCs w:val="1"/>
              <w:color w:val="4E81BD"/>
              <w:sz w:val="28"/>
              <w:szCs w:val="28"/>
            </w:rPr>
            <w:t xml:space="preserve"> Introduction à la Biomimétique</w:t>
          </w:r>
        </w:p>
        <w:p w:rsidR="00C374D4" w:rsidRDefault="00D3661F" w14:paraId="798E7D1B" w14:textId="77777777">
          <w:pPr>
            <w:ind w:right="54"/>
            <w:jc w:val="center"/>
            <w:rPr>
              <w:rFonts w:ascii="Raleway ExtraBold" w:hAnsi="Raleway ExtraBold" w:eastAsia="Raleway ExtraBold" w:cs="Raleway ExtraBold"/>
              <w:i/>
              <w:color w:val="000000"/>
              <w:sz w:val="24"/>
              <w:szCs w:val="24"/>
            </w:rPr>
          </w:pPr>
          <w:r>
            <w:rPr>
              <w:rFonts w:ascii="Raleway ExtraBold" w:hAnsi="Raleway ExtraBold" w:eastAsia="Raleway ExtraBold" w:cs="Raleway ExtraBold"/>
              <w:i/>
              <w:color w:val="4E81BD"/>
              <w:sz w:val="24"/>
              <w:szCs w:val="24"/>
            </w:rPr>
            <w:t>(Formation en présentiel)</w:t>
          </w:r>
        </w:p>
      </w:tc>
      <w:tc>
        <w:tcPr>
          <w:tcW w:w="1134" w:type="dxa"/>
          <w:tcMar/>
          <w:vAlign w:val="center"/>
        </w:tcPr>
        <w:p w:rsidR="00C374D4" w:rsidRDefault="00D3661F" w14:paraId="6A625FF4" w14:textId="77777777">
          <w:pPr>
            <w:jc w:val="center"/>
            <w:rPr>
              <w:rFonts w:ascii="Raleway ExtraBold" w:hAnsi="Raleway ExtraBold" w:eastAsia="Raleway ExtraBold" w:cs="Raleway ExtraBold"/>
              <w:color w:val="0A83AF"/>
              <w:sz w:val="20"/>
              <w:szCs w:val="20"/>
            </w:rPr>
          </w:pPr>
          <w:r>
            <w:rPr>
              <w:rFonts w:ascii="Raleway ExtraBold" w:hAnsi="Raleway ExtraBold" w:eastAsia="Raleway ExtraBold" w:cs="Raleway ExtraBold"/>
              <w:color w:val="0A83AF"/>
              <w:sz w:val="20"/>
              <w:szCs w:val="20"/>
            </w:rPr>
            <w:t>Date :</w:t>
          </w:r>
        </w:p>
      </w:tc>
      <w:tc>
        <w:tcPr>
          <w:tcW w:w="1519" w:type="dxa"/>
          <w:tcMar/>
          <w:vAlign w:val="center"/>
        </w:tcPr>
        <w:p w:rsidR="00CD630A" w:rsidP="00CD630A" w:rsidRDefault="27CEB693" w14:paraId="5B080A40" w14:textId="72C499DA">
          <w:pPr>
            <w:jc w:val="center"/>
            <w:rPr>
              <w:rFonts w:ascii="Raleway" w:hAnsi="Raleway" w:eastAsia="Raleway" w:cs="Raleway"/>
              <w:color w:val="0A83AF"/>
              <w:sz w:val="20"/>
              <w:szCs w:val="20"/>
            </w:rPr>
          </w:pPr>
          <w:r w:rsidRPr="1B71EE3B" w:rsidR="1B71EE3B">
            <w:rPr>
              <w:rFonts w:ascii="Raleway" w:hAnsi="Raleway" w:eastAsia="Raleway" w:cs="Raleway"/>
              <w:color w:val="0A83AF" w:themeColor="accent1" w:themeTint="FF" w:themeShade="FF"/>
              <w:sz w:val="20"/>
              <w:szCs w:val="20"/>
            </w:rPr>
            <w:t>O</w:t>
          </w:r>
          <w:r w:rsidRPr="1B71EE3B" w:rsidR="1B71EE3B">
            <w:rPr>
              <w:rFonts w:ascii="Raleway" w:hAnsi="Raleway" w:eastAsia="Raleway" w:cs="Raleway"/>
              <w:color w:val="0A83AF" w:themeColor="accent1" w:themeTint="FF" w:themeShade="FF"/>
              <w:sz w:val="20"/>
              <w:szCs w:val="20"/>
            </w:rPr>
            <w:t>ctobre 2025</w:t>
          </w:r>
        </w:p>
      </w:tc>
    </w:tr>
    <w:tr w:rsidR="00C374D4" w:rsidTr="1B71EE3B" w14:paraId="4BE2FFF8" w14:textId="77777777">
      <w:trPr>
        <w:trHeight w:val="816"/>
      </w:trPr>
      <w:tc>
        <w:tcPr>
          <w:tcW w:w="3385" w:type="dxa"/>
          <w:vMerge/>
          <w:tcMar/>
          <w:vAlign w:val="center"/>
        </w:tcPr>
        <w:p w:rsidR="00C374D4" w:rsidRDefault="00C374D4" w14:paraId="28C5A777" w14:textId="77777777">
          <w:pPr>
            <w:widowControl w:val="0"/>
            <w:pBdr>
              <w:top w:val="nil"/>
              <w:left w:val="nil"/>
              <w:bottom w:val="nil"/>
              <w:right w:val="nil"/>
              <w:between w:val="nil"/>
            </w:pBdr>
            <w:spacing w:line="276" w:lineRule="auto"/>
            <w:rPr>
              <w:rFonts w:ascii="Raleway" w:hAnsi="Raleway" w:eastAsia="Raleway" w:cs="Raleway"/>
              <w:color w:val="0A83AF"/>
              <w:sz w:val="20"/>
              <w:szCs w:val="20"/>
            </w:rPr>
          </w:pPr>
        </w:p>
      </w:tc>
      <w:tc>
        <w:tcPr>
          <w:tcW w:w="3698" w:type="dxa"/>
          <w:vMerge/>
          <w:tcMar/>
          <w:vAlign w:val="center"/>
        </w:tcPr>
        <w:p w:rsidR="00C374D4" w:rsidRDefault="00C374D4" w14:paraId="41B644DD" w14:textId="77777777">
          <w:pPr>
            <w:widowControl w:val="0"/>
            <w:pBdr>
              <w:top w:val="nil"/>
              <w:left w:val="nil"/>
              <w:bottom w:val="nil"/>
              <w:right w:val="nil"/>
              <w:between w:val="nil"/>
            </w:pBdr>
            <w:spacing w:line="276" w:lineRule="auto"/>
            <w:rPr>
              <w:rFonts w:ascii="Raleway" w:hAnsi="Raleway" w:eastAsia="Raleway" w:cs="Raleway"/>
              <w:color w:val="0A83AF"/>
              <w:sz w:val="20"/>
              <w:szCs w:val="20"/>
            </w:rPr>
          </w:pPr>
        </w:p>
      </w:tc>
      <w:tc>
        <w:tcPr>
          <w:tcW w:w="1134" w:type="dxa"/>
          <w:tcMar/>
        </w:tcPr>
        <w:p w:rsidR="00C374D4" w:rsidRDefault="00C374D4" w14:paraId="087CBAD0" w14:textId="77777777">
          <w:pPr>
            <w:rPr>
              <w:rFonts w:ascii="Raleway ExtraBold" w:hAnsi="Raleway ExtraBold" w:eastAsia="Raleway ExtraBold" w:cs="Raleway ExtraBold"/>
              <w:color w:val="0A83AF"/>
              <w:sz w:val="20"/>
              <w:szCs w:val="20"/>
            </w:rPr>
          </w:pPr>
        </w:p>
        <w:p w:rsidR="00C374D4" w:rsidRDefault="00D3661F" w14:paraId="34177FF3" w14:textId="77777777">
          <w:pPr>
            <w:jc w:val="center"/>
            <w:rPr>
              <w:rFonts w:ascii="Raleway ExtraBold" w:hAnsi="Raleway ExtraBold" w:eastAsia="Raleway ExtraBold" w:cs="Raleway ExtraBold"/>
              <w:color w:val="0A83AF"/>
              <w:sz w:val="20"/>
              <w:szCs w:val="20"/>
            </w:rPr>
          </w:pPr>
          <w:r>
            <w:rPr>
              <w:rFonts w:ascii="Raleway ExtraBold" w:hAnsi="Raleway ExtraBold" w:eastAsia="Raleway ExtraBold" w:cs="Raleway ExtraBold"/>
              <w:color w:val="0A83AF"/>
              <w:sz w:val="20"/>
              <w:szCs w:val="20"/>
            </w:rPr>
            <w:t>Version :</w:t>
          </w:r>
        </w:p>
      </w:tc>
      <w:tc>
        <w:tcPr>
          <w:tcW w:w="1519" w:type="dxa"/>
          <w:tcMar/>
          <w:vAlign w:val="center"/>
        </w:tcPr>
        <w:p w:rsidR="00C374D4" w:rsidRDefault="27CEB693" w14:paraId="04946493" w14:textId="331A4A81">
          <w:pPr>
            <w:jc w:val="center"/>
            <w:rPr>
              <w:rFonts w:ascii="Raleway" w:hAnsi="Raleway" w:eastAsia="Raleway" w:cs="Raleway"/>
              <w:color w:val="0A83AF"/>
              <w:sz w:val="20"/>
              <w:szCs w:val="20"/>
            </w:rPr>
          </w:pPr>
          <w:r w:rsidRPr="3D272A07" w:rsidR="3D272A07">
            <w:rPr>
              <w:rFonts w:ascii="Raleway" w:hAnsi="Raleway" w:eastAsia="Raleway" w:cs="Raleway"/>
              <w:color w:val="0A83AF" w:themeColor="accent1" w:themeTint="FF" w:themeShade="FF"/>
              <w:sz w:val="20"/>
              <w:szCs w:val="20"/>
            </w:rPr>
            <w:t>V0</w:t>
          </w:r>
          <w:r w:rsidRPr="3D272A07" w:rsidR="3D272A07">
            <w:rPr>
              <w:rFonts w:ascii="Raleway" w:hAnsi="Raleway" w:eastAsia="Raleway" w:cs="Raleway"/>
              <w:color w:val="0A83AF" w:themeColor="accent1" w:themeTint="FF" w:themeShade="FF"/>
              <w:sz w:val="20"/>
              <w:szCs w:val="20"/>
            </w:rPr>
            <w:t>2</w:t>
          </w:r>
          <w:r w:rsidRPr="3D272A07" w:rsidR="3D272A07">
            <w:rPr>
              <w:rFonts w:ascii="Raleway" w:hAnsi="Raleway" w:eastAsia="Raleway" w:cs="Raleway"/>
              <w:color w:val="0A83AF" w:themeColor="accent1" w:themeTint="FF" w:themeShade="FF"/>
              <w:sz w:val="20"/>
              <w:szCs w:val="20"/>
            </w:rPr>
            <w:t xml:space="preserve"> – 1 an renouvelable</w:t>
          </w:r>
        </w:p>
      </w:tc>
    </w:tr>
  </w:tbl>
  <w:p w:rsidR="00C374D4" w:rsidRDefault="00C374D4" w14:paraId="5E829925" w14:textId="77777777">
    <w:pPr>
      <w:pBdr>
        <w:top w:val="nil"/>
        <w:left w:val="nil"/>
        <w:bottom w:val="nil"/>
        <w:right w:val="nil"/>
        <w:between w:val="nil"/>
      </w:pBdr>
      <w:tabs>
        <w:tab w:val="center" w:pos="4536"/>
        <w:tab w:val="right" w:pos="9072"/>
      </w:tabs>
      <w:spacing w:after="0" w:line="240" w:lineRule="auto"/>
      <w:rPr>
        <w:rFonts w:ascii="Book Antiqua" w:hAnsi="Book Antiqua" w:eastAsia="Book Antiqua" w:cs="Book Antiqu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4D4" w:rsidRDefault="00C374D4" w14:paraId="244C319A" w14:textId="77777777">
    <w:pPr>
      <w:widowControl w:val="0"/>
      <w:pBdr>
        <w:top w:val="nil"/>
        <w:left w:val="nil"/>
        <w:bottom w:val="nil"/>
        <w:right w:val="nil"/>
        <w:between w:val="nil"/>
      </w:pBdr>
      <w:spacing w:after="0"/>
    </w:pPr>
  </w:p>
  <w:p w:rsidR="00C374D4" w:rsidRDefault="00C374D4" w14:paraId="1A179745" w14:textId="77777777">
    <w:pPr>
      <w:pBdr>
        <w:top w:val="nil"/>
        <w:left w:val="nil"/>
        <w:bottom w:val="nil"/>
        <w:right w:val="nil"/>
        <w:between w:val="nil"/>
      </w:pBdr>
      <w:tabs>
        <w:tab w:val="center" w:pos="4536"/>
        <w:tab w:val="right" w:pos="9072"/>
      </w:tabs>
      <w:spacing w:after="17" w:line="240" w:lineRule="auto"/>
      <w:rPr>
        <w:rFonts w:ascii="Book Antiqua" w:hAnsi="Book Antiqua" w:eastAsia="Book Antiqua" w:cs="Book Antiqu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23fa0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91DC2"/>
    <w:multiLevelType w:val="multilevel"/>
    <w:tmpl w:val="C84A4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437269"/>
    <w:multiLevelType w:val="multilevel"/>
    <w:tmpl w:val="0BF28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D42730"/>
    <w:multiLevelType w:val="multilevel"/>
    <w:tmpl w:val="1F869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1E2C91"/>
    <w:multiLevelType w:val="multilevel"/>
    <w:tmpl w:val="0826DBEE"/>
    <w:lvl w:ilvl="0">
      <w:start w:val="1"/>
      <w:numFmt w:val="bullet"/>
      <w:lvlText w:val="●"/>
      <w:lvlJc w:val="left"/>
      <w:pPr>
        <w:ind w:left="2160" w:hanging="360"/>
      </w:pPr>
      <w:rPr>
        <w:rFonts w:ascii="Noto Sans" w:hAnsi="Noto Sans" w:eastAsia="Noto Sans" w:cs="Noto Sans"/>
      </w:rPr>
    </w:lvl>
    <w:lvl w:ilvl="1">
      <w:start w:val="1"/>
      <w:numFmt w:val="bullet"/>
      <w:lvlText w:val="o"/>
      <w:lvlJc w:val="left"/>
      <w:pPr>
        <w:ind w:left="2880" w:hanging="360"/>
      </w:pPr>
      <w:rPr>
        <w:rFonts w:ascii="Courier New" w:hAnsi="Courier New" w:eastAsia="Courier New" w:cs="Courier New"/>
      </w:rPr>
    </w:lvl>
    <w:lvl w:ilvl="2">
      <w:start w:val="1"/>
      <w:numFmt w:val="bullet"/>
      <w:lvlText w:val="▪"/>
      <w:lvlJc w:val="left"/>
      <w:pPr>
        <w:ind w:left="3600" w:hanging="360"/>
      </w:pPr>
      <w:rPr>
        <w:rFonts w:ascii="Noto Sans" w:hAnsi="Noto Sans" w:eastAsia="Noto Sans" w:cs="Noto Sans"/>
      </w:rPr>
    </w:lvl>
    <w:lvl w:ilvl="3">
      <w:start w:val="1"/>
      <w:numFmt w:val="bullet"/>
      <w:lvlText w:val="●"/>
      <w:lvlJc w:val="left"/>
      <w:pPr>
        <w:ind w:left="4320" w:hanging="360"/>
      </w:pPr>
      <w:rPr>
        <w:rFonts w:ascii="Noto Sans" w:hAnsi="Noto Sans" w:eastAsia="Noto Sans" w:cs="Noto Sans"/>
      </w:rPr>
    </w:lvl>
    <w:lvl w:ilvl="4">
      <w:start w:val="1"/>
      <w:numFmt w:val="bullet"/>
      <w:lvlText w:val="o"/>
      <w:lvlJc w:val="left"/>
      <w:pPr>
        <w:ind w:left="5040" w:hanging="360"/>
      </w:pPr>
      <w:rPr>
        <w:rFonts w:ascii="Courier New" w:hAnsi="Courier New" w:eastAsia="Courier New" w:cs="Courier New"/>
      </w:rPr>
    </w:lvl>
    <w:lvl w:ilvl="5">
      <w:start w:val="1"/>
      <w:numFmt w:val="bullet"/>
      <w:lvlText w:val="▪"/>
      <w:lvlJc w:val="left"/>
      <w:pPr>
        <w:ind w:left="5760" w:hanging="360"/>
      </w:pPr>
      <w:rPr>
        <w:rFonts w:ascii="Noto Sans" w:hAnsi="Noto Sans" w:eastAsia="Noto Sans" w:cs="Noto Sans"/>
      </w:rPr>
    </w:lvl>
    <w:lvl w:ilvl="6">
      <w:start w:val="1"/>
      <w:numFmt w:val="bullet"/>
      <w:lvlText w:val="●"/>
      <w:lvlJc w:val="left"/>
      <w:pPr>
        <w:ind w:left="6480" w:hanging="360"/>
      </w:pPr>
      <w:rPr>
        <w:rFonts w:ascii="Noto Sans" w:hAnsi="Noto Sans" w:eastAsia="Noto Sans" w:cs="Noto Sans"/>
      </w:rPr>
    </w:lvl>
    <w:lvl w:ilvl="7">
      <w:start w:val="1"/>
      <w:numFmt w:val="bullet"/>
      <w:lvlText w:val="o"/>
      <w:lvlJc w:val="left"/>
      <w:pPr>
        <w:ind w:left="7200" w:hanging="360"/>
      </w:pPr>
      <w:rPr>
        <w:rFonts w:ascii="Courier New" w:hAnsi="Courier New" w:eastAsia="Courier New" w:cs="Courier New"/>
      </w:rPr>
    </w:lvl>
    <w:lvl w:ilvl="8">
      <w:start w:val="1"/>
      <w:numFmt w:val="bullet"/>
      <w:lvlText w:val="▪"/>
      <w:lvlJc w:val="left"/>
      <w:pPr>
        <w:ind w:left="7920" w:hanging="360"/>
      </w:pPr>
      <w:rPr>
        <w:rFonts w:ascii="Noto Sans" w:hAnsi="Noto Sans" w:eastAsia="Noto Sans" w:cs="Noto Sans"/>
      </w:rPr>
    </w:lvl>
  </w:abstractNum>
  <w:abstractNum w:abstractNumId="4" w15:restartNumberingAfterBreak="0">
    <w:nsid w:val="0F9500A1"/>
    <w:multiLevelType w:val="multilevel"/>
    <w:tmpl w:val="BB16F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173646"/>
    <w:multiLevelType w:val="hybridMultilevel"/>
    <w:tmpl w:val="D86C50D2"/>
    <w:lvl w:ilvl="0" w:tplc="040C0001">
      <w:start w:val="1"/>
      <w:numFmt w:val="bullet"/>
      <w:lvlText w:val=""/>
      <w:lvlJc w:val="left"/>
      <w:pPr>
        <w:ind w:left="1440" w:hanging="360"/>
      </w:pPr>
      <w:rPr>
        <w:rFonts w:hint="default" w:ascii="Symbol" w:hAnsi="Symbol"/>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6" w15:restartNumberingAfterBreak="0">
    <w:nsid w:val="198C4AD3"/>
    <w:multiLevelType w:val="multilevel"/>
    <w:tmpl w:val="9014C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321610"/>
    <w:multiLevelType w:val="multilevel"/>
    <w:tmpl w:val="4C7452C6"/>
    <w:lvl w:ilvl="0">
      <w:start w:val="2"/>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8" w15:restartNumberingAfterBreak="0">
    <w:nsid w:val="26AC4090"/>
    <w:multiLevelType w:val="multilevel"/>
    <w:tmpl w:val="49D01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7AF1923"/>
    <w:multiLevelType w:val="multilevel"/>
    <w:tmpl w:val="32C409B8"/>
    <w:lvl w:ilvl="0">
      <w:start w:val="1"/>
      <w:numFmt w:val="bullet"/>
      <w:lvlText w:val="●"/>
      <w:lvlJc w:val="left"/>
      <w:pPr>
        <w:ind w:left="2160" w:hanging="360"/>
      </w:pPr>
      <w:rPr>
        <w:rFonts w:ascii="Noto Sans" w:hAnsi="Noto Sans" w:eastAsia="Noto Sans" w:cs="Noto Sans"/>
      </w:rPr>
    </w:lvl>
    <w:lvl w:ilvl="1">
      <w:start w:val="1"/>
      <w:numFmt w:val="bullet"/>
      <w:lvlText w:val="o"/>
      <w:lvlJc w:val="left"/>
      <w:pPr>
        <w:ind w:left="2880" w:hanging="360"/>
      </w:pPr>
      <w:rPr>
        <w:rFonts w:ascii="Courier New" w:hAnsi="Courier New" w:eastAsia="Courier New" w:cs="Courier New"/>
      </w:rPr>
    </w:lvl>
    <w:lvl w:ilvl="2">
      <w:start w:val="1"/>
      <w:numFmt w:val="bullet"/>
      <w:lvlText w:val="▪"/>
      <w:lvlJc w:val="left"/>
      <w:pPr>
        <w:ind w:left="3600" w:hanging="360"/>
      </w:pPr>
      <w:rPr>
        <w:rFonts w:ascii="Noto Sans" w:hAnsi="Noto Sans" w:eastAsia="Noto Sans" w:cs="Noto Sans"/>
      </w:rPr>
    </w:lvl>
    <w:lvl w:ilvl="3">
      <w:start w:val="1"/>
      <w:numFmt w:val="bullet"/>
      <w:lvlText w:val="●"/>
      <w:lvlJc w:val="left"/>
      <w:pPr>
        <w:ind w:left="4320" w:hanging="360"/>
      </w:pPr>
      <w:rPr>
        <w:rFonts w:ascii="Noto Sans" w:hAnsi="Noto Sans" w:eastAsia="Noto Sans" w:cs="Noto Sans"/>
      </w:rPr>
    </w:lvl>
    <w:lvl w:ilvl="4">
      <w:start w:val="1"/>
      <w:numFmt w:val="bullet"/>
      <w:lvlText w:val="o"/>
      <w:lvlJc w:val="left"/>
      <w:pPr>
        <w:ind w:left="5040" w:hanging="360"/>
      </w:pPr>
      <w:rPr>
        <w:rFonts w:ascii="Courier New" w:hAnsi="Courier New" w:eastAsia="Courier New" w:cs="Courier New"/>
      </w:rPr>
    </w:lvl>
    <w:lvl w:ilvl="5">
      <w:start w:val="1"/>
      <w:numFmt w:val="bullet"/>
      <w:lvlText w:val="▪"/>
      <w:lvlJc w:val="left"/>
      <w:pPr>
        <w:ind w:left="5760" w:hanging="360"/>
      </w:pPr>
      <w:rPr>
        <w:rFonts w:ascii="Noto Sans" w:hAnsi="Noto Sans" w:eastAsia="Noto Sans" w:cs="Noto Sans"/>
      </w:rPr>
    </w:lvl>
    <w:lvl w:ilvl="6">
      <w:start w:val="1"/>
      <w:numFmt w:val="bullet"/>
      <w:lvlText w:val="●"/>
      <w:lvlJc w:val="left"/>
      <w:pPr>
        <w:ind w:left="6480" w:hanging="360"/>
      </w:pPr>
      <w:rPr>
        <w:rFonts w:ascii="Noto Sans" w:hAnsi="Noto Sans" w:eastAsia="Noto Sans" w:cs="Noto Sans"/>
      </w:rPr>
    </w:lvl>
    <w:lvl w:ilvl="7">
      <w:start w:val="1"/>
      <w:numFmt w:val="bullet"/>
      <w:lvlText w:val="o"/>
      <w:lvlJc w:val="left"/>
      <w:pPr>
        <w:ind w:left="7200" w:hanging="360"/>
      </w:pPr>
      <w:rPr>
        <w:rFonts w:ascii="Courier New" w:hAnsi="Courier New" w:eastAsia="Courier New" w:cs="Courier New"/>
      </w:rPr>
    </w:lvl>
    <w:lvl w:ilvl="8">
      <w:start w:val="1"/>
      <w:numFmt w:val="bullet"/>
      <w:lvlText w:val="▪"/>
      <w:lvlJc w:val="left"/>
      <w:pPr>
        <w:ind w:left="7920" w:hanging="360"/>
      </w:pPr>
      <w:rPr>
        <w:rFonts w:ascii="Noto Sans" w:hAnsi="Noto Sans" w:eastAsia="Noto Sans" w:cs="Noto Sans"/>
      </w:rPr>
    </w:lvl>
  </w:abstractNum>
  <w:abstractNum w:abstractNumId="10" w15:restartNumberingAfterBreak="0">
    <w:nsid w:val="2CD931DA"/>
    <w:multiLevelType w:val="multilevel"/>
    <w:tmpl w:val="700AA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2285B5A"/>
    <w:multiLevelType w:val="multilevel"/>
    <w:tmpl w:val="B5841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46E23E9"/>
    <w:multiLevelType w:val="multilevel"/>
    <w:tmpl w:val="AA68E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024321"/>
    <w:multiLevelType w:val="multilevel"/>
    <w:tmpl w:val="1B88AC94"/>
    <w:lvl w:ilvl="0">
      <w:start w:val="1"/>
      <w:numFmt w:val="bullet"/>
      <w:lvlText w:val="●"/>
      <w:lvlJc w:val="left"/>
      <w:pPr>
        <w:ind w:left="720" w:hanging="360"/>
      </w:pPr>
      <w:rPr>
        <w:rFonts w:ascii="Noto Sans" w:hAnsi="Noto Sans" w:eastAsia="Noto Sans" w:cs="Noto San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14" w15:restartNumberingAfterBreak="0">
    <w:nsid w:val="390A7E19"/>
    <w:multiLevelType w:val="multilevel"/>
    <w:tmpl w:val="920E9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CDB6454"/>
    <w:multiLevelType w:val="hybridMultilevel"/>
    <w:tmpl w:val="821E265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41D14366"/>
    <w:multiLevelType w:val="hybridMultilevel"/>
    <w:tmpl w:val="E1225E0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4AD351B0"/>
    <w:multiLevelType w:val="multilevel"/>
    <w:tmpl w:val="1EE22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F7D3FD0"/>
    <w:multiLevelType w:val="hybridMultilevel"/>
    <w:tmpl w:val="B0DA1E9E"/>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9" w15:restartNumberingAfterBreak="0">
    <w:nsid w:val="58BB3460"/>
    <w:multiLevelType w:val="multilevel"/>
    <w:tmpl w:val="2CA29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A511BBB"/>
    <w:multiLevelType w:val="hybridMultilevel"/>
    <w:tmpl w:val="FB78C44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alibri" w:hAnsi="Calibri"/>
      </w:rPr>
    </w:lvl>
    <w:lvl w:ilvl="2">
      <w:start w:val="1"/>
      <w:numFmt w:val="bullet"/>
      <w:lvlText w:val="▪"/>
      <w:lvlJc w:val="left"/>
      <w:pPr>
        <w:ind w:left="2160" w:hanging="360"/>
      </w:pPr>
      <w:rPr>
        <w:rFonts w:hint="default" w:ascii="Noto Sans" w:hAnsi="Noto Sans"/>
      </w:rPr>
    </w:lvl>
    <w:lvl w:ilvl="3">
      <w:start w:val="1"/>
      <w:numFmt w:val="bullet"/>
      <w:lvlText w:val="●"/>
      <w:lvlJc w:val="left"/>
      <w:pPr>
        <w:ind w:left="2880" w:hanging="360"/>
      </w:pPr>
      <w:rPr>
        <w:rFonts w:hint="default" w:ascii="Noto Sans" w:hAnsi="Noto Sans"/>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Noto Sans" w:hAnsi="Noto Sans"/>
      </w:rPr>
    </w:lvl>
    <w:lvl w:ilvl="6">
      <w:start w:val="1"/>
      <w:numFmt w:val="bullet"/>
      <w:lvlText w:val="●"/>
      <w:lvlJc w:val="left"/>
      <w:pPr>
        <w:ind w:left="5040" w:hanging="360"/>
      </w:pPr>
      <w:rPr>
        <w:rFonts w:hint="default" w:ascii="Noto Sans" w:hAnsi="Noto Sans"/>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Noto Sans" w:hAnsi="Noto Sans"/>
      </w:rPr>
    </w:lvl>
  </w:abstractNum>
  <w:abstractNum w:abstractNumId="21" w15:restartNumberingAfterBreak="0">
    <w:nsid w:val="5A7B7748"/>
    <w:multiLevelType w:val="multilevel"/>
    <w:tmpl w:val="B9B2693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5B533AFF"/>
    <w:multiLevelType w:val="hybridMultilevel"/>
    <w:tmpl w:val="2666A30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63811672"/>
    <w:multiLevelType w:val="multilevel"/>
    <w:tmpl w:val="B6C4F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D0930AF"/>
    <w:multiLevelType w:val="multilevel"/>
    <w:tmpl w:val="CA907F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12E4C6F"/>
    <w:multiLevelType w:val="multilevel"/>
    <w:tmpl w:val="EE8AE3E4"/>
    <w:lvl w:ilvl="0">
      <w:start w:val="2"/>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26" w15:restartNumberingAfterBreak="0">
    <w:nsid w:val="713602AA"/>
    <w:multiLevelType w:val="multilevel"/>
    <w:tmpl w:val="D5304A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7" w15:restartNumberingAfterBreak="0">
    <w:nsid w:val="73B66285"/>
    <w:multiLevelType w:val="hybridMultilevel"/>
    <w:tmpl w:val="B8F41B7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77F23FC7"/>
    <w:multiLevelType w:val="multilevel"/>
    <w:tmpl w:val="073AA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91620F8"/>
    <w:multiLevelType w:val="hybridMultilevel"/>
    <w:tmpl w:val="0562D14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0" w15:restartNumberingAfterBreak="0">
    <w:nsid w:val="7BFA7C3E"/>
    <w:multiLevelType w:val="hybridMultilevel"/>
    <w:tmpl w:val="72B0382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32">
    <w:abstractNumId w:val="31"/>
  </w:num>
  <w:num w:numId="1" w16cid:durableId="1475099149">
    <w:abstractNumId w:val="9"/>
  </w:num>
  <w:num w:numId="2" w16cid:durableId="623460857">
    <w:abstractNumId w:val="13"/>
  </w:num>
  <w:num w:numId="3" w16cid:durableId="2121681002">
    <w:abstractNumId w:val="20"/>
  </w:num>
  <w:num w:numId="4" w16cid:durableId="1185175262">
    <w:abstractNumId w:val="26"/>
  </w:num>
  <w:num w:numId="5" w16cid:durableId="241525780">
    <w:abstractNumId w:val="25"/>
  </w:num>
  <w:num w:numId="6" w16cid:durableId="738793783">
    <w:abstractNumId w:val="4"/>
  </w:num>
  <w:num w:numId="7" w16cid:durableId="1945069064">
    <w:abstractNumId w:val="21"/>
  </w:num>
  <w:num w:numId="8" w16cid:durableId="471748598">
    <w:abstractNumId w:val="7"/>
  </w:num>
  <w:num w:numId="9" w16cid:durableId="1809126659">
    <w:abstractNumId w:val="12"/>
  </w:num>
  <w:num w:numId="10" w16cid:durableId="754714316">
    <w:abstractNumId w:val="1"/>
  </w:num>
  <w:num w:numId="11" w16cid:durableId="1091897413">
    <w:abstractNumId w:val="6"/>
  </w:num>
  <w:num w:numId="12" w16cid:durableId="247347702">
    <w:abstractNumId w:val="3"/>
  </w:num>
  <w:num w:numId="13" w16cid:durableId="212542868">
    <w:abstractNumId w:val="18"/>
  </w:num>
  <w:num w:numId="14" w16cid:durableId="1087921267">
    <w:abstractNumId w:val="24"/>
  </w:num>
  <w:num w:numId="15" w16cid:durableId="1990673085">
    <w:abstractNumId w:val="5"/>
  </w:num>
  <w:num w:numId="16" w16cid:durableId="90321134">
    <w:abstractNumId w:val="0"/>
  </w:num>
  <w:num w:numId="17" w16cid:durableId="831213461">
    <w:abstractNumId w:val="17"/>
  </w:num>
  <w:num w:numId="18" w16cid:durableId="1777169850">
    <w:abstractNumId w:val="16"/>
  </w:num>
  <w:num w:numId="19" w16cid:durableId="1498615110">
    <w:abstractNumId w:val="29"/>
  </w:num>
  <w:num w:numId="20" w16cid:durableId="1798139080">
    <w:abstractNumId w:val="27"/>
  </w:num>
  <w:num w:numId="21" w16cid:durableId="1785422186">
    <w:abstractNumId w:val="22"/>
  </w:num>
  <w:num w:numId="22" w16cid:durableId="1144732612">
    <w:abstractNumId w:val="30"/>
  </w:num>
  <w:num w:numId="23" w16cid:durableId="2024168341">
    <w:abstractNumId w:val="15"/>
  </w:num>
  <w:num w:numId="24" w16cid:durableId="1145003885">
    <w:abstractNumId w:val="19"/>
  </w:num>
  <w:num w:numId="25" w16cid:durableId="1180511766">
    <w:abstractNumId w:val="8"/>
  </w:num>
  <w:num w:numId="26" w16cid:durableId="65152182">
    <w:abstractNumId w:val="14"/>
  </w:num>
  <w:num w:numId="27" w16cid:durableId="2024819923">
    <w:abstractNumId w:val="2"/>
  </w:num>
  <w:num w:numId="28" w16cid:durableId="511575636">
    <w:abstractNumId w:val="28"/>
  </w:num>
  <w:num w:numId="29" w16cid:durableId="2002927667">
    <w:abstractNumId w:val="23"/>
  </w:num>
  <w:num w:numId="30" w16cid:durableId="774524733">
    <w:abstractNumId w:val="11"/>
  </w:num>
  <w:num w:numId="31" w16cid:durableId="153920316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D4"/>
    <w:rsid w:val="0006213D"/>
    <w:rsid w:val="000B01DA"/>
    <w:rsid w:val="00124418"/>
    <w:rsid w:val="001748EA"/>
    <w:rsid w:val="00176176"/>
    <w:rsid w:val="002635E9"/>
    <w:rsid w:val="002750A0"/>
    <w:rsid w:val="002B5EA5"/>
    <w:rsid w:val="002E20B1"/>
    <w:rsid w:val="004A5CD7"/>
    <w:rsid w:val="004E4106"/>
    <w:rsid w:val="00504EEB"/>
    <w:rsid w:val="005412C9"/>
    <w:rsid w:val="005B6D89"/>
    <w:rsid w:val="00694736"/>
    <w:rsid w:val="006C2044"/>
    <w:rsid w:val="00737C3C"/>
    <w:rsid w:val="00746C7C"/>
    <w:rsid w:val="0075458F"/>
    <w:rsid w:val="007B2C17"/>
    <w:rsid w:val="008117C6"/>
    <w:rsid w:val="00822C5F"/>
    <w:rsid w:val="009C3055"/>
    <w:rsid w:val="00A77AAE"/>
    <w:rsid w:val="00A80E52"/>
    <w:rsid w:val="00A81510"/>
    <w:rsid w:val="00AA4226"/>
    <w:rsid w:val="00B17DD6"/>
    <w:rsid w:val="00B80BC6"/>
    <w:rsid w:val="00C14C7E"/>
    <w:rsid w:val="00C333F8"/>
    <w:rsid w:val="00C374D4"/>
    <w:rsid w:val="00C7595A"/>
    <w:rsid w:val="00CD630A"/>
    <w:rsid w:val="00CF7140"/>
    <w:rsid w:val="00D3661F"/>
    <w:rsid w:val="00DA470F"/>
    <w:rsid w:val="00DD705B"/>
    <w:rsid w:val="00E04E50"/>
    <w:rsid w:val="00E100ED"/>
    <w:rsid w:val="00E32075"/>
    <w:rsid w:val="00E84864"/>
    <w:rsid w:val="00EA416B"/>
    <w:rsid w:val="00EE76BD"/>
    <w:rsid w:val="00F27C8E"/>
    <w:rsid w:val="00FE7FBA"/>
    <w:rsid w:val="02118689"/>
    <w:rsid w:val="026A845A"/>
    <w:rsid w:val="036C71D2"/>
    <w:rsid w:val="05D22CF2"/>
    <w:rsid w:val="087FDBF3"/>
    <w:rsid w:val="1632A91B"/>
    <w:rsid w:val="1ABC6D1C"/>
    <w:rsid w:val="1B71EE3B"/>
    <w:rsid w:val="1CA32C26"/>
    <w:rsid w:val="1CC450C6"/>
    <w:rsid w:val="257B52A2"/>
    <w:rsid w:val="27CEB693"/>
    <w:rsid w:val="280A8E1B"/>
    <w:rsid w:val="293F13A1"/>
    <w:rsid w:val="29B3C41A"/>
    <w:rsid w:val="2A956317"/>
    <w:rsid w:val="2AC259CD"/>
    <w:rsid w:val="2E1445FA"/>
    <w:rsid w:val="2FAB987F"/>
    <w:rsid w:val="3285F415"/>
    <w:rsid w:val="354798B7"/>
    <w:rsid w:val="35F70562"/>
    <w:rsid w:val="385407F0"/>
    <w:rsid w:val="39B8AEDF"/>
    <w:rsid w:val="3A0F8AEC"/>
    <w:rsid w:val="3B8C1F25"/>
    <w:rsid w:val="3C3FB928"/>
    <w:rsid w:val="3CA97455"/>
    <w:rsid w:val="3D272A07"/>
    <w:rsid w:val="3EC6CC19"/>
    <w:rsid w:val="4013B4AB"/>
    <w:rsid w:val="42007718"/>
    <w:rsid w:val="462B9A3E"/>
    <w:rsid w:val="56351449"/>
    <w:rsid w:val="574A7027"/>
    <w:rsid w:val="586B9E19"/>
    <w:rsid w:val="58EF4D91"/>
    <w:rsid w:val="623D6F0D"/>
    <w:rsid w:val="6336DB1E"/>
    <w:rsid w:val="6386D254"/>
    <w:rsid w:val="6771DCF6"/>
    <w:rsid w:val="7B5660BB"/>
    <w:rsid w:val="7C93A31A"/>
    <w:rsid w:val="7DFE5021"/>
    <w:rsid w:val="7F6AEBA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70D3"/>
  <w15:docId w15:val="{2C0ABD96-915C-4671-ABE7-81B71C7197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4C4"/>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TableNormal" w:customStyle="1">
    <w:name w:val="Table Normal"/>
    <w:tblPr>
      <w:tblCellMar>
        <w:top w:w="0" w:type="dxa"/>
        <w:left w:w="0" w:type="dxa"/>
        <w:bottom w:w="0" w:type="dxa"/>
        <w:right w:w="0" w:type="dxa"/>
      </w:tblCellMar>
    </w:tblPr>
  </w:style>
  <w:style w:type="table" w:styleId="TableNormal0" w:customStyle="1">
    <w:name w:val="Table Normal0"/>
    <w:tblPr>
      <w:tblCellMar>
        <w:top w:w="0" w:type="dxa"/>
        <w:left w:w="0" w:type="dxa"/>
        <w:bottom w:w="0" w:type="dxa"/>
        <w:right w:w="0" w:type="dxa"/>
      </w:tblCellMar>
    </w:tblPr>
  </w:style>
  <w:style w:type="table" w:styleId="TableNormal1" w:customStyle="1">
    <w:name w:val="Table Normal1"/>
    <w:tblPr>
      <w:tblCellMar>
        <w:top w:w="0" w:type="dxa"/>
        <w:left w:w="0" w:type="dxa"/>
        <w:bottom w:w="0" w:type="dxa"/>
        <w:right w:w="0" w:type="dxa"/>
      </w:tblCellMar>
    </w:tblPr>
  </w:style>
  <w:style w:type="table" w:styleId="TableNormal2" w:customStyle="1">
    <w:name w:val="Table Normal2"/>
    <w:tblPr>
      <w:tblCellMar>
        <w:top w:w="0" w:type="dxa"/>
        <w:left w:w="0" w:type="dxa"/>
        <w:bottom w:w="0" w:type="dxa"/>
        <w:right w:w="0" w:type="dxa"/>
      </w:tblCellMar>
    </w:tblPr>
  </w:style>
  <w:style w:type="table" w:styleId="TableNormal3" w:customStyle="1">
    <w:name w:val="Table Normal3"/>
    <w:tblPr>
      <w:tblCellMar>
        <w:top w:w="0" w:type="dxa"/>
        <w:left w:w="0" w:type="dxa"/>
        <w:bottom w:w="0" w:type="dxa"/>
        <w:right w:w="0" w:type="dxa"/>
      </w:tblCellMar>
    </w:tblPr>
  </w:style>
  <w:style w:type="paragraph" w:styleId="Paragraphedeliste">
    <w:name w:val="List Paragraph"/>
    <w:basedOn w:val="Normal"/>
    <w:uiPriority w:val="34"/>
    <w:qFormat/>
    <w:rsid w:val="00AE2C83"/>
    <w:pPr>
      <w:ind w:left="720"/>
      <w:contextualSpacing/>
    </w:pPr>
  </w:style>
  <w:style w:type="paragraph" w:styleId="En-tte">
    <w:name w:val="header"/>
    <w:basedOn w:val="Normal"/>
    <w:link w:val="En-tteCar"/>
    <w:uiPriority w:val="99"/>
    <w:rsid w:val="00AE2C83"/>
    <w:pPr>
      <w:tabs>
        <w:tab w:val="center" w:pos="4536"/>
        <w:tab w:val="right" w:pos="9072"/>
      </w:tabs>
      <w:spacing w:after="0" w:line="240" w:lineRule="auto"/>
    </w:pPr>
    <w:rPr>
      <w:rFonts w:ascii="Book Antiqua" w:hAnsi="Book Antiqua" w:eastAsia="Times New Roman" w:cs="Times New Roman"/>
      <w:szCs w:val="20"/>
    </w:rPr>
  </w:style>
  <w:style w:type="character" w:styleId="En-tteCar" w:customStyle="1">
    <w:name w:val="En-tête Car"/>
    <w:basedOn w:val="Policepardfaut"/>
    <w:link w:val="En-tte"/>
    <w:uiPriority w:val="99"/>
    <w:rsid w:val="00AE2C83"/>
    <w:rPr>
      <w:rFonts w:ascii="Book Antiqua" w:hAnsi="Book Antiqua" w:eastAsia="Times New Roman" w:cs="Times New Roman"/>
      <w:szCs w:val="20"/>
      <w:lang w:eastAsia="fr-FR"/>
    </w:rPr>
  </w:style>
  <w:style w:type="paragraph" w:styleId="Pieddepage">
    <w:name w:val="footer"/>
    <w:basedOn w:val="Normal"/>
    <w:link w:val="PieddepageCar"/>
    <w:uiPriority w:val="99"/>
    <w:rsid w:val="00AE2C83"/>
    <w:pPr>
      <w:tabs>
        <w:tab w:val="center" w:pos="4536"/>
        <w:tab w:val="right" w:pos="9072"/>
      </w:tabs>
      <w:spacing w:after="0" w:line="240" w:lineRule="auto"/>
    </w:pPr>
    <w:rPr>
      <w:rFonts w:ascii="Book Antiqua" w:hAnsi="Book Antiqua" w:eastAsia="Times New Roman" w:cs="Times New Roman"/>
      <w:szCs w:val="20"/>
    </w:rPr>
  </w:style>
  <w:style w:type="character" w:styleId="PieddepageCar" w:customStyle="1">
    <w:name w:val="Pied de page Car"/>
    <w:basedOn w:val="Policepardfaut"/>
    <w:link w:val="Pieddepage"/>
    <w:uiPriority w:val="99"/>
    <w:rsid w:val="00AE2C83"/>
    <w:rPr>
      <w:rFonts w:ascii="Book Antiqua" w:hAnsi="Book Antiqua" w:eastAsia="Times New Roman" w:cs="Times New Roman"/>
      <w:szCs w:val="20"/>
      <w:lang w:eastAsia="fr-FR"/>
    </w:rPr>
  </w:style>
  <w:style w:type="table" w:styleId="Grilledutableau">
    <w:name w:val="Table Grid"/>
    <w:basedOn w:val="TableauNormal"/>
    <w:uiPriority w:val="59"/>
    <w:rsid w:val="00AE2C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 Grid0"/>
    <w:rsid w:val="00CD74D1"/>
    <w:pPr>
      <w:spacing w:after="0" w:line="240" w:lineRule="auto"/>
    </w:pPr>
    <w:rPr>
      <w:rFonts w:eastAsiaTheme="minorEastAsia"/>
    </w:rPr>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3"/>
    <w:pPr>
      <w:spacing w:after="0" w:line="240" w:lineRule="auto"/>
    </w:pPr>
    <w:tblPr>
      <w:tblStyleRowBandSize w:val="1"/>
      <w:tblStyleColBandSize w:val="1"/>
      <w:tblCellMar>
        <w:top w:w="4" w:type="dxa"/>
        <w:left w:w="110" w:type="dxa"/>
        <w:right w:w="54" w:type="dxa"/>
      </w:tblCellMar>
    </w:tblPr>
  </w:style>
  <w:style w:type="table" w:styleId="a0" w:customStyle="1">
    <w:basedOn w:val="TableNormal3"/>
    <w:pPr>
      <w:spacing w:after="0" w:line="240" w:lineRule="auto"/>
    </w:pPr>
    <w:tblPr>
      <w:tblStyleRowBandSize w:val="1"/>
      <w:tblStyleColBandSize w:val="1"/>
      <w:tblCellMar>
        <w:left w:w="108" w:type="dxa"/>
        <w:right w:w="108" w:type="dxa"/>
      </w:tblCellMar>
    </w:tblPr>
  </w:style>
  <w:style w:type="table" w:styleId="a1" w:customStyle="1">
    <w:basedOn w:val="TableNormal3"/>
    <w:pPr>
      <w:spacing w:after="0" w:line="240" w:lineRule="auto"/>
    </w:pPr>
    <w:tblPr>
      <w:tblStyleRowBandSize w:val="1"/>
      <w:tblStyleColBandSize w:val="1"/>
      <w:tblCellMar>
        <w:left w:w="108" w:type="dxa"/>
        <w:right w:w="108" w:type="dxa"/>
      </w:tblCellMar>
    </w:tblPr>
  </w:style>
  <w:style w:type="character" w:styleId="Lienhypertexte">
    <w:name w:val="Hyperlink"/>
    <w:basedOn w:val="Policepardfaut"/>
    <w:uiPriority w:val="99"/>
    <w:unhideWhenUsed/>
    <w:rsid w:val="00FE0FA0"/>
    <w:rPr>
      <w:color w:val="0000FF" w:themeColor="hyperlink"/>
      <w:u w:val="single"/>
    </w:rPr>
  </w:style>
  <w:style w:type="character" w:styleId="Mentionnonrsolue">
    <w:name w:val="Unresolved Mention"/>
    <w:basedOn w:val="Policepardfaut"/>
    <w:uiPriority w:val="99"/>
    <w:semiHidden/>
    <w:unhideWhenUsed/>
    <w:rsid w:val="00FE0FA0"/>
    <w:rPr>
      <w:color w:val="605E5C"/>
      <w:shd w:val="clear" w:color="auto" w:fill="E1DFDD"/>
    </w:rPr>
  </w:style>
  <w:style w:type="table" w:styleId="a2" w:customStyle="1">
    <w:basedOn w:val="TableNormal3"/>
    <w:tblPr>
      <w:tblStyleRowBandSize w:val="1"/>
      <w:tblStyleColBandSize w:val="1"/>
      <w:tblCellMar>
        <w:left w:w="115" w:type="dxa"/>
        <w:right w:w="115" w:type="dxa"/>
      </w:tblCellMar>
    </w:tblPr>
  </w:style>
  <w:style w:type="table" w:styleId="a3" w:customStyle="1">
    <w:basedOn w:val="TableNormal3"/>
    <w:tblPr>
      <w:tblStyleRowBandSize w:val="1"/>
      <w:tblStyleColBandSize w:val="1"/>
      <w:tblCellMar>
        <w:left w:w="115" w:type="dxa"/>
        <w:right w:w="115" w:type="dxa"/>
      </w:tblCellMar>
    </w:tblPr>
  </w:style>
  <w:style w:type="table" w:styleId="a4" w:customStyle="1">
    <w:basedOn w:val="TableNormal3"/>
    <w:tblPr>
      <w:tblStyleRowBandSize w:val="1"/>
      <w:tblStyleColBandSize w:val="1"/>
      <w:tblCellMar>
        <w:left w:w="115" w:type="dxa"/>
        <w:right w:w="115" w:type="dxa"/>
      </w:tblCellMar>
    </w:tblPr>
  </w:style>
  <w:style w:type="table" w:styleId="a5" w:customStyle="1">
    <w:basedOn w:val="TableNormal3"/>
    <w:pPr>
      <w:spacing w:after="0" w:line="240" w:lineRule="auto"/>
    </w:pPr>
    <w:tblPr>
      <w:tblStyleRowBandSize w:val="1"/>
      <w:tblStyleColBandSize w:val="1"/>
      <w:tblCellMar>
        <w:top w:w="4" w:type="dxa"/>
        <w:left w:w="108" w:type="dxa"/>
        <w:right w:w="108" w:type="dxa"/>
      </w:tblCellMar>
    </w:tblPr>
  </w:style>
  <w:style w:type="table" w:styleId="a6" w:customStyle="1">
    <w:basedOn w:val="TableNormal3"/>
    <w:pPr>
      <w:spacing w:after="0" w:line="240" w:lineRule="auto"/>
    </w:pPr>
    <w:tblPr>
      <w:tblStyleRowBandSize w:val="1"/>
      <w:tblStyleColBandSize w:val="1"/>
      <w:tblCellMar>
        <w:top w:w="4" w:type="dxa"/>
        <w:left w:w="108" w:type="dxa"/>
        <w:right w:w="108" w:type="dxa"/>
      </w:tblCellMar>
    </w:tblPr>
  </w:style>
  <w:style w:type="table" w:styleId="a7" w:customStyle="1">
    <w:basedOn w:val="TableNormal3"/>
    <w:pPr>
      <w:spacing w:after="0" w:line="240" w:lineRule="auto"/>
    </w:pPr>
    <w:tblPr>
      <w:tblStyleRowBandSize w:val="1"/>
      <w:tblStyleColBandSize w:val="1"/>
      <w:tblCellMar>
        <w:top w:w="4" w:type="dxa"/>
        <w:left w:w="108" w:type="dxa"/>
        <w:right w:w="108" w:type="dxa"/>
      </w:tblCellMar>
    </w:tblPr>
  </w:style>
  <w:style w:type="table" w:styleId="a8" w:customStyle="1">
    <w:basedOn w:val="TableNormal2"/>
    <w:pPr>
      <w:spacing w:after="0" w:line="240" w:lineRule="auto"/>
    </w:pPr>
    <w:tblPr>
      <w:tblStyleRowBandSize w:val="1"/>
      <w:tblStyleColBandSize w:val="1"/>
      <w:tblCellMar>
        <w:top w:w="4" w:type="dxa"/>
        <w:left w:w="108" w:type="dxa"/>
        <w:right w:w="108" w:type="dxa"/>
      </w:tblCellMar>
    </w:tblPr>
  </w:style>
  <w:style w:type="table" w:styleId="a9" w:customStyle="1">
    <w:basedOn w:val="TableNormal2"/>
    <w:pPr>
      <w:spacing w:after="0" w:line="240" w:lineRule="auto"/>
    </w:pPr>
    <w:tblPr>
      <w:tblStyleRowBandSize w:val="1"/>
      <w:tblStyleColBandSize w:val="1"/>
      <w:tblCellMar>
        <w:top w:w="4" w:type="dxa"/>
        <w:left w:w="108" w:type="dxa"/>
        <w:right w:w="108" w:type="dxa"/>
      </w:tblCellMar>
    </w:tblPr>
  </w:style>
  <w:style w:type="table" w:styleId="aa" w:customStyle="1">
    <w:basedOn w:val="TableNormal2"/>
    <w:pPr>
      <w:spacing w:after="0" w:line="240" w:lineRule="auto"/>
    </w:pPr>
    <w:tblPr>
      <w:tblStyleRowBandSize w:val="1"/>
      <w:tblStyleColBandSize w:val="1"/>
      <w:tblCellMar>
        <w:top w:w="4" w:type="dxa"/>
        <w:left w:w="108" w:type="dxa"/>
        <w:right w:w="108" w:type="dxa"/>
      </w:tblCellMar>
    </w:tblPr>
  </w:style>
  <w:style w:type="table" w:styleId="ab" w:customStyle="1">
    <w:basedOn w:val="TableNormal2"/>
    <w:pPr>
      <w:spacing w:after="0" w:line="240" w:lineRule="auto"/>
    </w:pPr>
    <w:tblPr>
      <w:tblStyleRowBandSize w:val="1"/>
      <w:tblStyleColBandSize w:val="1"/>
      <w:tblCellMar>
        <w:top w:w="4" w:type="dxa"/>
        <w:left w:w="108" w:type="dxa"/>
        <w:right w:w="108" w:type="dxa"/>
      </w:tblCellMar>
    </w:tblPr>
  </w:style>
  <w:style w:type="table" w:styleId="ac" w:customStyle="1">
    <w:basedOn w:val="TableNormal2"/>
    <w:pPr>
      <w:spacing w:after="0" w:line="240" w:lineRule="auto"/>
    </w:pPr>
    <w:tblPr>
      <w:tblStyleRowBandSize w:val="1"/>
      <w:tblStyleColBandSize w:val="1"/>
      <w:tblCellMar>
        <w:top w:w="4" w:type="dxa"/>
        <w:left w:w="108" w:type="dxa"/>
        <w:right w:w="108" w:type="dxa"/>
      </w:tblCellMar>
    </w:tblPr>
  </w:style>
  <w:style w:type="table" w:styleId="ad" w:customStyle="1">
    <w:basedOn w:val="TableNormal2"/>
    <w:pPr>
      <w:spacing w:after="0" w:line="240" w:lineRule="auto"/>
    </w:pPr>
    <w:tblPr>
      <w:tblStyleRowBandSize w:val="1"/>
      <w:tblStyleColBandSize w:val="1"/>
      <w:tblCellMar>
        <w:top w:w="4" w:type="dxa"/>
        <w:left w:w="108" w:type="dxa"/>
        <w:right w:w="108" w:type="dxa"/>
      </w:tblCellMar>
    </w:tblPr>
  </w:style>
  <w:style w:type="table" w:styleId="ae" w:customStyle="1">
    <w:basedOn w:val="TableNormal1"/>
    <w:pPr>
      <w:spacing w:after="0" w:line="240" w:lineRule="auto"/>
    </w:pPr>
    <w:tblPr>
      <w:tblStyleRowBandSize w:val="1"/>
      <w:tblStyleColBandSize w:val="1"/>
      <w:tblCellMar>
        <w:top w:w="4" w:type="dxa"/>
        <w:left w:w="108" w:type="dxa"/>
        <w:right w:w="108" w:type="dxa"/>
      </w:tblCellMar>
    </w:tblPr>
  </w:style>
  <w:style w:type="table" w:styleId="af" w:customStyle="1">
    <w:basedOn w:val="TableNormal1"/>
    <w:pPr>
      <w:spacing w:after="0" w:line="240" w:lineRule="auto"/>
    </w:pPr>
    <w:tblPr>
      <w:tblStyleRowBandSize w:val="1"/>
      <w:tblStyleColBandSize w:val="1"/>
      <w:tblCellMar>
        <w:top w:w="4" w:type="dxa"/>
        <w:left w:w="108" w:type="dxa"/>
        <w:right w:w="108" w:type="dxa"/>
      </w:tblCellMar>
    </w:tblPr>
  </w:style>
  <w:style w:type="table" w:styleId="af0" w:customStyle="1">
    <w:basedOn w:val="TableNormal1"/>
    <w:pPr>
      <w:spacing w:after="0" w:line="240" w:lineRule="auto"/>
    </w:pPr>
    <w:tblPr>
      <w:tblStyleRowBandSize w:val="1"/>
      <w:tblStyleColBandSize w:val="1"/>
      <w:tblCellMar>
        <w:top w:w="4" w:type="dxa"/>
        <w:left w:w="108" w:type="dxa"/>
        <w:right w:w="108" w:type="dxa"/>
      </w:tblCellMar>
    </w:tblPr>
  </w:style>
  <w:style w:type="table" w:styleId="af1" w:customStyle="1">
    <w:basedOn w:val="TableNormal1"/>
    <w:pPr>
      <w:spacing w:after="0" w:line="240" w:lineRule="auto"/>
    </w:pPr>
    <w:tblPr>
      <w:tblStyleRowBandSize w:val="1"/>
      <w:tblStyleColBandSize w:val="1"/>
      <w:tblCellMar>
        <w:top w:w="4" w:type="dxa"/>
        <w:left w:w="108" w:type="dxa"/>
        <w:right w:w="108" w:type="dxa"/>
      </w:tblCellMar>
    </w:tblPr>
  </w:style>
  <w:style w:type="table" w:styleId="af2" w:customStyle="1">
    <w:basedOn w:val="TableNormal1"/>
    <w:pPr>
      <w:spacing w:after="0" w:line="240" w:lineRule="auto"/>
    </w:pPr>
    <w:tblPr>
      <w:tblStyleRowBandSize w:val="1"/>
      <w:tblStyleColBandSize w:val="1"/>
      <w:tblCellMar>
        <w:top w:w="4" w:type="dxa"/>
        <w:left w:w="108" w:type="dxa"/>
        <w:right w:w="108" w:type="dxa"/>
      </w:tblCellMar>
    </w:tblPr>
  </w:style>
  <w:style w:type="table" w:styleId="af3" w:customStyle="1">
    <w:basedOn w:val="TableNormal1"/>
    <w:pPr>
      <w:spacing w:after="0" w:line="240" w:lineRule="auto"/>
    </w:pPr>
    <w:tblPr>
      <w:tblStyleRowBandSize w:val="1"/>
      <w:tblStyleColBandSize w:val="1"/>
      <w:tblCellMar>
        <w:top w:w="4" w:type="dxa"/>
        <w:left w:w="108" w:type="dxa"/>
        <w:right w:w="108" w:type="dxa"/>
      </w:tblCellMar>
    </w:tblPr>
  </w:style>
  <w:style w:type="table" w:styleId="af4" w:customStyle="1">
    <w:basedOn w:val="TableNormal0"/>
    <w:pPr>
      <w:spacing w:after="0" w:line="240" w:lineRule="auto"/>
    </w:pPr>
    <w:tblPr>
      <w:tblStyleRowBandSize w:val="1"/>
      <w:tblStyleColBandSize w:val="1"/>
      <w:tblCellMar>
        <w:top w:w="4" w:type="dxa"/>
        <w:left w:w="108" w:type="dxa"/>
        <w:right w:w="108" w:type="dxa"/>
      </w:tblCellMar>
    </w:tblPr>
  </w:style>
  <w:style w:type="table" w:styleId="af5" w:customStyle="1">
    <w:basedOn w:val="TableNormal0"/>
    <w:pPr>
      <w:spacing w:after="0" w:line="240" w:lineRule="auto"/>
    </w:pPr>
    <w:tblPr>
      <w:tblStyleRowBandSize w:val="1"/>
      <w:tblStyleColBandSize w:val="1"/>
      <w:tblCellMar>
        <w:top w:w="4" w:type="dxa"/>
        <w:left w:w="108" w:type="dxa"/>
        <w:right w:w="108" w:type="dxa"/>
      </w:tblCellMar>
    </w:tblPr>
  </w:style>
  <w:style w:type="table" w:styleId="af6" w:customStyle="1">
    <w:basedOn w:val="TableNormal0"/>
    <w:pPr>
      <w:spacing w:after="0" w:line="240" w:lineRule="auto"/>
    </w:pPr>
    <w:tblPr>
      <w:tblStyleRowBandSize w:val="1"/>
      <w:tblStyleColBandSize w:val="1"/>
      <w:tblCellMar>
        <w:top w:w="4" w:type="dxa"/>
        <w:left w:w="108" w:type="dxa"/>
        <w:right w:w="108" w:type="dxa"/>
      </w:tblCellMar>
    </w:tblPr>
  </w:style>
  <w:style w:type="table" w:styleId="af7" w:customStyle="1">
    <w:basedOn w:val="TableNormal0"/>
    <w:pPr>
      <w:spacing w:after="0" w:line="240" w:lineRule="auto"/>
    </w:pPr>
    <w:tblPr>
      <w:tblStyleRowBandSize w:val="1"/>
      <w:tblStyleColBandSize w:val="1"/>
      <w:tblCellMar>
        <w:top w:w="4" w:type="dxa"/>
        <w:left w:w="108" w:type="dxa"/>
        <w:right w:w="108" w:type="dxa"/>
      </w:tblCellMar>
    </w:tblPr>
  </w:style>
  <w:style w:type="table" w:styleId="af8" w:customStyle="1">
    <w:basedOn w:val="TableNormal0"/>
    <w:pPr>
      <w:spacing w:after="0" w:line="240" w:lineRule="auto"/>
    </w:pPr>
    <w:tblPr>
      <w:tblStyleRowBandSize w:val="1"/>
      <w:tblStyleColBandSize w:val="1"/>
      <w:tblCellMar>
        <w:top w:w="4" w:type="dxa"/>
        <w:left w:w="108" w:type="dxa"/>
        <w:right w:w="108" w:type="dxa"/>
      </w:tblCellMar>
    </w:tblPr>
  </w:style>
  <w:style w:type="table" w:styleId="af9" w:customStyle="1">
    <w:basedOn w:val="TableNormal0"/>
    <w:pPr>
      <w:spacing w:after="0" w:line="240" w:lineRule="auto"/>
    </w:pPr>
    <w:tblPr>
      <w:tblStyleRowBandSize w:val="1"/>
      <w:tblStyleColBandSize w:val="1"/>
      <w:tblCellMar>
        <w:top w:w="4" w:type="dxa"/>
        <w:left w:w="108" w:type="dxa"/>
        <w:right w:w="108" w:type="dxa"/>
      </w:tblCellMar>
    </w:tblPr>
  </w:style>
  <w:style w:type="table" w:styleId="afa" w:customStyle="1">
    <w:basedOn w:val="TableNormal"/>
    <w:pPr>
      <w:spacing w:after="0" w:line="240" w:lineRule="auto"/>
    </w:pPr>
    <w:tblPr>
      <w:tblStyleRowBandSize w:val="1"/>
      <w:tblStyleColBandSize w:val="1"/>
      <w:tblCellMar>
        <w:top w:w="4" w:type="dxa"/>
        <w:left w:w="108" w:type="dxa"/>
        <w:right w:w="108" w:type="dxa"/>
      </w:tblCellMar>
    </w:tblPr>
  </w:style>
  <w:style w:type="table" w:styleId="afb" w:customStyle="1">
    <w:basedOn w:val="TableNormal"/>
    <w:pPr>
      <w:spacing w:after="0" w:line="240" w:lineRule="auto"/>
    </w:pPr>
    <w:tblPr>
      <w:tblStyleRowBandSize w:val="1"/>
      <w:tblStyleColBandSize w:val="1"/>
      <w:tblCellMar>
        <w:top w:w="4" w:type="dxa"/>
        <w:left w:w="108" w:type="dxa"/>
        <w:right w:w="108" w:type="dxa"/>
      </w:tblCellMar>
    </w:tblPr>
  </w:style>
  <w:style w:type="table" w:styleId="afc" w:customStyle="1">
    <w:basedOn w:val="TableNormal"/>
    <w:pPr>
      <w:spacing w:after="0" w:line="240" w:lineRule="auto"/>
    </w:pPr>
    <w:tblPr>
      <w:tblStyleRowBandSize w:val="1"/>
      <w:tblStyleColBandSize w:val="1"/>
      <w:tblCellMar>
        <w:top w:w="4" w:type="dxa"/>
        <w:left w:w="108" w:type="dxa"/>
        <w:right w:w="108" w:type="dxa"/>
      </w:tblCellMar>
    </w:tblPr>
  </w:style>
  <w:style w:type="table" w:styleId="afd" w:customStyle="1">
    <w:basedOn w:val="TableNormal"/>
    <w:pPr>
      <w:spacing w:after="0" w:line="240" w:lineRule="auto"/>
    </w:pPr>
    <w:tblPr>
      <w:tblStyleRowBandSize w:val="1"/>
      <w:tblStyleColBandSize w:val="1"/>
      <w:tblCellMar>
        <w:top w:w="4" w:type="dxa"/>
        <w:left w:w="108" w:type="dxa"/>
        <w:right w:w="108" w:type="dxa"/>
      </w:tblCellMar>
    </w:tblPr>
  </w:style>
  <w:style w:type="table" w:styleId="afe" w:customStyle="1">
    <w:basedOn w:val="TableNormal"/>
    <w:pPr>
      <w:spacing w:after="0" w:line="240" w:lineRule="auto"/>
    </w:pPr>
    <w:tblPr>
      <w:tblStyleRowBandSize w:val="1"/>
      <w:tblStyleColBandSize w:val="1"/>
      <w:tblCellMar>
        <w:top w:w="4" w:type="dxa"/>
        <w:left w:w="108" w:type="dxa"/>
        <w:right w:w="108" w:type="dxa"/>
      </w:tblCellMar>
    </w:tblPr>
  </w:style>
  <w:style w:type="table" w:styleId="aff" w:customStyle="1">
    <w:basedOn w:val="TableNormal"/>
    <w:pPr>
      <w:spacing w:after="0" w:line="240" w:lineRule="auto"/>
    </w:pPr>
    <w:tblPr>
      <w:tblStyleRowBandSize w:val="1"/>
      <w:tblStyleColBandSize w:val="1"/>
      <w:tblCellMar>
        <w:top w:w="4" w:type="dxa"/>
        <w:left w:w="108" w:type="dxa"/>
        <w:right w:w="108" w:type="dxa"/>
      </w:tblCellMar>
    </w:tblPr>
  </w:style>
  <w:style w:type="character" w:styleId="normaltextrun" w:customStyle="1">
    <w:name w:val="normaltextrun"/>
    <w:basedOn w:val="Policepardfaut"/>
    <w:uiPriority w:val="1"/>
    <w:rsid w:val="02118689"/>
    <w:rPr>
      <w:rFonts w:asciiTheme="minorHAnsi" w:hAnsiTheme="minorHAnsi" w:eastAsiaTheme="minorEastAsia" w:cstheme="minorBidi"/>
      <w:sz w:val="24"/>
      <w:szCs w:val="24"/>
    </w:rPr>
  </w:style>
  <w:style w:type="character" w:styleId="eop" w:customStyle="1">
    <w:name w:val="eop"/>
    <w:basedOn w:val="Policepardfaut"/>
    <w:uiPriority w:val="1"/>
    <w:rsid w:val="02118689"/>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efayemi@ikosconsulting.com"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sitou@ikosconsulting.com"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mailto:gbersano@ikosconsulting.com" TargetMode="External"/><Relationship Id="rId2" Type="http://schemas.openxmlformats.org/officeDocument/2006/relationships/hyperlink" Target="https://www.aim-innovation.com/" TargetMode="External"/><Relationship Id="rId1" Type="http://schemas.openxmlformats.org/officeDocument/2006/relationships/hyperlink" Target="https://www.aim-innovation.com/" TargetMode="External"/><Relationship Id="rId4" Type="http://schemas.openxmlformats.org/officeDocument/2006/relationships/hyperlink" Target="mailto:asitou@ikosconsul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ème IKOS">
  <a:themeElements>
    <a:clrScheme name="*IKOS new*">
      <a:dk1>
        <a:sysClr val="windowText" lastClr="000000"/>
      </a:dk1>
      <a:lt1>
        <a:sysClr val="window" lastClr="FFFFFF"/>
      </a:lt1>
      <a:dk2>
        <a:srgbClr val="06536E"/>
      </a:dk2>
      <a:lt2>
        <a:srgbClr val="EEECE1"/>
      </a:lt2>
      <a:accent1>
        <a:srgbClr val="0A83AF"/>
      </a:accent1>
      <a:accent2>
        <a:srgbClr val="F60021"/>
      </a:accent2>
      <a:accent3>
        <a:srgbClr val="5C267E"/>
      </a:accent3>
      <a:accent4>
        <a:srgbClr val="744E9C"/>
      </a:accent4>
      <a:accent5>
        <a:srgbClr val="203B57"/>
      </a:accent5>
      <a:accent6>
        <a:srgbClr val="A02065"/>
      </a:accent6>
      <a:hlink>
        <a:srgbClr val="0000FF"/>
      </a:hlink>
      <a:folHlink>
        <a:srgbClr val="E54D1E"/>
      </a:folHlink>
    </a:clrScheme>
    <a:fontScheme name="IKOS new">
      <a:majorFont>
        <a:latin typeface="Raleway ExtraBold"/>
        <a:ea typeface=""/>
        <a:cs typeface=""/>
      </a:majorFont>
      <a:minorFont>
        <a:latin typeface="Ralew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ème IKOS" id="{28E352EC-08C0-4F43-9651-06B709BB2CA1}" vid="{70F8B34A-EFF0-4AEE-B4E8-C5741732E9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ABB76F175944A59E37552A36CF78" ma:contentTypeVersion="12" ma:contentTypeDescription="Create a new document." ma:contentTypeScope="" ma:versionID="f67e416430e269567b1f3b79273b5152">
  <xsd:schema xmlns:xsd="http://www.w3.org/2001/XMLSchema" xmlns:xs="http://www.w3.org/2001/XMLSchema" xmlns:p="http://schemas.microsoft.com/office/2006/metadata/properties" xmlns:ns2="561d4125-b0d6-422d-8b54-b8f927183e85" xmlns:ns3="eb2a5ab3-671d-44b4-924e-5ac28cbfb6c4" targetNamespace="http://schemas.microsoft.com/office/2006/metadata/properties" ma:root="true" ma:fieldsID="0542a70037109f6a709a4ec834d05436" ns2:_="" ns3:_="">
    <xsd:import namespace="561d4125-b0d6-422d-8b54-b8f927183e85"/>
    <xsd:import namespace="eb2a5ab3-671d-44b4-924e-5ac28cbfb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4125-b0d6-422d-8b54-b8f927183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07b2c1-c9f6-4e1a-8a64-3ddcb4ae71c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a5ab3-671d-44b4-924e-5ac28cbfb6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f73c9be-82de-4243-8343-addaf03238e7}" ma:internalName="TaxCatchAll" ma:showField="CatchAllData" ma:web="eb2a5ab3-671d-44b4-924e-5ac28cbfb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fnbj76QfZOBXorrVkiqF7DnNWQ==">AMUW2mWttVN3a8IAVkUedmZ/kilKUMjW4+5RmvmF2a9dYbIwsbsjKHXF8WBQzpaDWceq7Ge0164dLq/c4Gc8OfNwMbqD+IhDTKfjnvMB4ipVOoSMjzcSYEcue/lS0S8GbuFVVm3DWw9G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1d4125-b0d6-422d-8b54-b8f927183e85">
      <Terms xmlns="http://schemas.microsoft.com/office/infopath/2007/PartnerControls"/>
    </lcf76f155ced4ddcb4097134ff3c332f>
    <TaxCatchAll xmlns="eb2a5ab3-671d-44b4-924e-5ac28cbfb6c4" xsi:nil="true"/>
  </documentManagement>
</p:properties>
</file>

<file path=customXml/itemProps1.xml><?xml version="1.0" encoding="utf-8"?>
<ds:datastoreItem xmlns:ds="http://schemas.openxmlformats.org/officeDocument/2006/customXml" ds:itemID="{DBE5488F-BD24-4CE4-8892-08DACE5EA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d4125-b0d6-422d-8b54-b8f927183e85"/>
    <ds:schemaRef ds:uri="eb2a5ab3-671d-44b4-924e-5ac28cbfb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E84BC-2D8C-4AC0-AB1A-3B570C92003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7E4376A-16DE-48C8-A1D9-DC99E869DEC0}">
  <ds:schemaRefs>
    <ds:schemaRef ds:uri="http://schemas.microsoft.com/office/2006/metadata/properties"/>
    <ds:schemaRef ds:uri="http://schemas.microsoft.com/office/infopath/2007/PartnerControls"/>
    <ds:schemaRef ds:uri="561d4125-b0d6-422d-8b54-b8f927183e85"/>
    <ds:schemaRef ds:uri="eb2a5ab3-671d-44b4-924e-5ac28cbfb6c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Bénédicte Durand</dc:creator>
  <cp:lastModifiedBy>Andréa Sitou</cp:lastModifiedBy>
  <cp:revision>29</cp:revision>
  <dcterms:created xsi:type="dcterms:W3CDTF">2026-01-23T13:06:00Z</dcterms:created>
  <dcterms:modified xsi:type="dcterms:W3CDTF">2026-01-27T14:42:32Z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0x0101006205ABB76F175944A59E37552A36CF78</vt:lpwstr>
  </property>
  <property fmtid="{D5CDD505-2E9C-101B-9397-08002B2CF9AE}" pid="3" name="MediaServiceImageTags">
    <vt:lpwstr/>
  </property>
</Properties>
</file>