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footer3.xml" ContentType="application/vnd.openxmlformats-officedocument.wordprocessingml.footer+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7673CC" w:rsidRDefault="0061587B" w14:paraId="00000001" w14:textId="77777777">
      <w:pPr>
        <w:pStyle w:val="Normal0"/>
        <w:rPr>
          <w:rFonts w:ascii="Raleway" w:hAnsi="Raleway" w:eastAsia="Raleway" w:cs="Raleway"/>
          <w:b/>
          <w:color w:val="000000"/>
          <w:sz w:val="32"/>
          <w:szCs w:val="32"/>
        </w:rPr>
      </w:pPr>
      <w:r>
        <w:rPr>
          <w:rFonts w:ascii="Raleway" w:hAnsi="Raleway" w:eastAsia="Raleway" w:cs="Raleway"/>
          <w:b/>
          <w:color w:val="000000"/>
          <w:sz w:val="32"/>
          <w:szCs w:val="32"/>
        </w:rPr>
        <w:t>Public visé</w:t>
      </w:r>
    </w:p>
    <w:p w:rsidR="007673CC" w:rsidRDefault="0061587B" w14:paraId="00000002" w14:textId="77777777">
      <w:pPr>
        <w:pStyle w:val="Normal0"/>
        <w:jc w:val="both"/>
        <w:rPr>
          <w:rFonts w:ascii="Raleway" w:hAnsi="Raleway" w:eastAsia="Raleway" w:cs="Raleway"/>
        </w:rPr>
      </w:pPr>
      <w:r>
        <w:rPr>
          <w:rFonts w:ascii="Raleway" w:hAnsi="Raleway" w:eastAsia="Raleway" w:cs="Raleway"/>
        </w:rPr>
        <w:t>La formation est destinée principalement pour un public aguerri à la découverte scientifique :</w:t>
      </w:r>
    </w:p>
    <w:p w:rsidR="007673CC" w:rsidRDefault="0061587B" w14:paraId="00000003" w14:textId="77777777">
      <w:pPr>
        <w:pStyle w:val="Normal0"/>
        <w:numPr>
          <w:ilvl w:val="0"/>
          <w:numId w:val="9"/>
        </w:numPr>
        <w:pBdr>
          <w:top w:val="nil"/>
          <w:left w:val="nil"/>
          <w:bottom w:val="nil"/>
          <w:right w:val="nil"/>
          <w:between w:val="nil"/>
        </w:pBdr>
        <w:spacing w:after="0"/>
        <w:jc w:val="both"/>
        <w:rPr>
          <w:rFonts w:ascii="Raleway" w:hAnsi="Raleway" w:eastAsia="Raleway" w:cs="Raleway"/>
          <w:color w:val="000000"/>
        </w:rPr>
      </w:pPr>
      <w:r>
        <w:rPr>
          <w:rFonts w:ascii="Raleway" w:hAnsi="Raleway" w:eastAsia="Raleway" w:cs="Raleway"/>
          <w:color w:val="000000"/>
        </w:rPr>
        <w:t>Chercheur.euse.s dans le domaine industriel, développeur.euse.s de nouveaux produits, ingénieur.e.s et personnels R&amp;D ;</w:t>
      </w:r>
    </w:p>
    <w:p w:rsidR="007673CC" w:rsidRDefault="0061587B" w14:paraId="00000004" w14:textId="77777777">
      <w:pPr>
        <w:pStyle w:val="Normal0"/>
        <w:numPr>
          <w:ilvl w:val="0"/>
          <w:numId w:val="9"/>
        </w:numPr>
        <w:pBdr>
          <w:top w:val="nil"/>
          <w:left w:val="nil"/>
          <w:bottom w:val="nil"/>
          <w:right w:val="nil"/>
          <w:between w:val="nil"/>
        </w:pBdr>
        <w:spacing w:after="0"/>
        <w:jc w:val="both"/>
        <w:rPr>
          <w:rFonts w:ascii="Raleway" w:hAnsi="Raleway" w:eastAsia="Raleway" w:cs="Raleway"/>
          <w:color w:val="000000"/>
        </w:rPr>
      </w:pPr>
      <w:r>
        <w:rPr>
          <w:rFonts w:ascii="Raleway" w:hAnsi="Raleway" w:eastAsia="Raleway" w:cs="Raleway"/>
          <w:color w:val="000000"/>
        </w:rPr>
        <w:t>Technicien.ne.s et ingénieur.e.s de bureau d’étude, qui sont amené.e.s, dans leur activité quotidienne, à faire preuve de créativité ou qui sont amenés à analyser et/ou résoudre des problèmes techniques.</w:t>
      </w:r>
    </w:p>
    <w:p w:rsidR="007673CC" w:rsidRDefault="007673CC" w14:paraId="00000005" w14:textId="77777777">
      <w:pPr>
        <w:pStyle w:val="Normal0"/>
      </w:pPr>
    </w:p>
    <w:p w:rsidR="007673CC" w:rsidRDefault="0061587B" w14:paraId="00000006" w14:textId="77777777">
      <w:pPr>
        <w:pStyle w:val="Normal0"/>
        <w:rPr>
          <w:rFonts w:ascii="Raleway" w:hAnsi="Raleway" w:eastAsia="Raleway" w:cs="Raleway"/>
          <w:b/>
          <w:color w:val="000000"/>
          <w:sz w:val="32"/>
          <w:szCs w:val="32"/>
        </w:rPr>
      </w:pPr>
      <w:r>
        <w:rPr>
          <w:rFonts w:ascii="Raleway" w:hAnsi="Raleway" w:eastAsia="Raleway" w:cs="Raleway"/>
          <w:b/>
          <w:color w:val="000000"/>
          <w:sz w:val="32"/>
          <w:szCs w:val="32"/>
        </w:rPr>
        <w:t>Prérequis et conditions d’accès à la formation</w:t>
      </w:r>
    </w:p>
    <w:p w:rsidR="007673CC" w:rsidP="614158BB" w:rsidRDefault="0061587B" w14:paraId="00000007" w14:textId="29F4F977">
      <w:pPr>
        <w:pStyle w:val="Normal0"/>
        <w:jc w:val="both"/>
        <w:rPr>
          <w:noProof w:val="0"/>
          <w:lang w:val="fr-FR"/>
        </w:rPr>
      </w:pPr>
      <w:r w:rsidRPr="614158BB" w:rsidR="1B10B409">
        <w:rPr>
          <w:rFonts w:ascii="Raleway" w:hAnsi="Raleway" w:eastAsia="Raleway" w:cs="Raleway"/>
          <w:b w:val="0"/>
          <w:bCs w:val="0"/>
          <w:i w:val="0"/>
          <w:iCs w:val="0"/>
          <w:caps w:val="0"/>
          <w:smallCaps w:val="0"/>
          <w:noProof w:val="0"/>
          <w:color w:val="000000" w:themeColor="text1" w:themeTint="FF" w:themeShade="FF"/>
          <w:sz w:val="22"/>
          <w:szCs w:val="22"/>
          <w:lang w:val="fr-FR"/>
        </w:rPr>
        <w:t>Absences de pré-requis</w:t>
      </w:r>
    </w:p>
    <w:p w:rsidR="007673CC" w:rsidRDefault="007673CC" w14:paraId="00000008" w14:textId="77777777">
      <w:pPr>
        <w:pStyle w:val="Normal0"/>
      </w:pPr>
    </w:p>
    <w:p w:rsidR="007673CC" w:rsidRDefault="0061587B" w14:paraId="00000009" w14:textId="77777777">
      <w:pPr>
        <w:pStyle w:val="Normal0"/>
        <w:spacing w:line="240" w:lineRule="auto"/>
        <w:ind w:right="9"/>
        <w:jc w:val="both"/>
        <w:rPr>
          <w:rFonts w:ascii="Raleway" w:hAnsi="Raleway" w:eastAsia="Raleway" w:cs="Raleway"/>
          <w:b/>
          <w:color w:val="000000"/>
          <w:sz w:val="32"/>
          <w:szCs w:val="32"/>
        </w:rPr>
      </w:pPr>
      <w:bookmarkStart w:name="_heading=h.1fob9te" w:colFirst="0" w:colLast="0" w:id="0"/>
      <w:bookmarkEnd w:id="0"/>
      <w:r>
        <w:rPr>
          <w:rFonts w:ascii="Raleway" w:hAnsi="Raleway" w:eastAsia="Raleway" w:cs="Raleway"/>
          <w:b/>
          <w:color w:val="000000"/>
          <w:sz w:val="32"/>
          <w:szCs w:val="32"/>
        </w:rPr>
        <w:t>Compétence(s) visée(s)/ Objectifs opérationnels</w:t>
      </w:r>
    </w:p>
    <w:p w:rsidR="007673CC" w:rsidRDefault="0061587B" w14:paraId="0000000A" w14:textId="77777777">
      <w:pPr>
        <w:pStyle w:val="Normal0"/>
        <w:jc w:val="both"/>
        <w:rPr>
          <w:rFonts w:ascii="Raleway" w:hAnsi="Raleway" w:eastAsia="Raleway" w:cs="Raleway"/>
        </w:rPr>
      </w:pPr>
      <w:r>
        <w:rPr>
          <w:rFonts w:ascii="Raleway" w:hAnsi="Raleway" w:eastAsia="Raleway" w:cs="Raleway"/>
        </w:rPr>
        <w:t>L’objectif de la formation est de :</w:t>
      </w:r>
    </w:p>
    <w:p w:rsidR="007673CC" w:rsidRDefault="0061587B" w14:paraId="0000000B" w14:textId="77777777">
      <w:pPr>
        <w:pStyle w:val="Normal0"/>
        <w:numPr>
          <w:ilvl w:val="0"/>
          <w:numId w:val="1"/>
        </w:numPr>
        <w:pBdr>
          <w:top w:val="nil"/>
          <w:left w:val="nil"/>
          <w:bottom w:val="nil"/>
          <w:right w:val="nil"/>
          <w:between w:val="nil"/>
        </w:pBdr>
        <w:spacing w:after="0"/>
        <w:jc w:val="both"/>
        <w:rPr>
          <w:rFonts w:ascii="Raleway" w:hAnsi="Raleway" w:eastAsia="Raleway" w:cs="Raleway"/>
          <w:color w:val="000000"/>
        </w:rPr>
      </w:pPr>
      <w:r>
        <w:rPr>
          <w:rFonts w:ascii="Raleway" w:hAnsi="Raleway" w:eastAsia="Raleway" w:cs="Raleway"/>
          <w:color w:val="000000"/>
        </w:rPr>
        <w:t>Démontrer une capacité théorique sur la théorie de la conception s’inscrivant dans une démarche de design scientifiques, à partir de la méthode Synectique à la théorie TRIZ ;</w:t>
      </w:r>
    </w:p>
    <w:p w:rsidR="007673CC" w:rsidRDefault="0061587B" w14:paraId="0000000C" w14:textId="77777777">
      <w:pPr>
        <w:pStyle w:val="Normal0"/>
        <w:numPr>
          <w:ilvl w:val="0"/>
          <w:numId w:val="1"/>
        </w:numPr>
        <w:pBdr>
          <w:top w:val="nil"/>
          <w:left w:val="nil"/>
          <w:bottom w:val="nil"/>
          <w:right w:val="nil"/>
          <w:between w:val="nil"/>
        </w:pBdr>
        <w:spacing w:after="0"/>
        <w:jc w:val="both"/>
        <w:rPr>
          <w:rFonts w:ascii="Raleway" w:hAnsi="Raleway" w:eastAsia="Raleway" w:cs="Raleway"/>
          <w:color w:val="000000"/>
        </w:rPr>
      </w:pPr>
      <w:r>
        <w:rPr>
          <w:rFonts w:ascii="Raleway" w:hAnsi="Raleway" w:eastAsia="Raleway" w:cs="Raleway"/>
          <w:color w:val="000000"/>
        </w:rPr>
        <w:t>Concevoir un business model ;</w:t>
      </w:r>
    </w:p>
    <w:p w:rsidR="007673CC" w:rsidRDefault="0061587B" w14:paraId="0000000D" w14:textId="77777777">
      <w:pPr>
        <w:pStyle w:val="Normal0"/>
        <w:numPr>
          <w:ilvl w:val="0"/>
          <w:numId w:val="1"/>
        </w:numPr>
        <w:pBdr>
          <w:top w:val="nil"/>
          <w:left w:val="nil"/>
          <w:bottom w:val="nil"/>
          <w:right w:val="nil"/>
          <w:between w:val="nil"/>
        </w:pBdr>
        <w:jc w:val="both"/>
        <w:rPr>
          <w:rFonts w:ascii="Raleway" w:hAnsi="Raleway" w:eastAsia="Raleway" w:cs="Raleway"/>
          <w:color w:val="000000"/>
        </w:rPr>
      </w:pPr>
      <w:r>
        <w:rPr>
          <w:rFonts w:ascii="Raleway" w:hAnsi="Raleway" w:eastAsia="Raleway" w:cs="Raleway"/>
          <w:color w:val="000000"/>
        </w:rPr>
        <w:t xml:space="preserve">Maîtriser les outils/méthodes de résolution de problèmes. </w:t>
      </w:r>
    </w:p>
    <w:p w:rsidR="007673CC" w:rsidRDefault="007673CC" w14:paraId="0000000E" w14:textId="77777777">
      <w:pPr>
        <w:pStyle w:val="Normal0"/>
      </w:pPr>
    </w:p>
    <w:p w:rsidR="007673CC" w:rsidRDefault="0061587B" w14:paraId="0000000F" w14:textId="77777777">
      <w:pPr>
        <w:pStyle w:val="Normal0"/>
        <w:spacing w:line="240" w:lineRule="auto"/>
        <w:ind w:right="9"/>
        <w:jc w:val="both"/>
        <w:rPr>
          <w:rFonts w:ascii="Raleway" w:hAnsi="Raleway" w:eastAsia="Raleway" w:cs="Raleway"/>
          <w:b/>
          <w:color w:val="000000"/>
          <w:sz w:val="32"/>
          <w:szCs w:val="32"/>
        </w:rPr>
      </w:pPr>
      <w:r>
        <w:rPr>
          <w:rFonts w:ascii="Raleway" w:hAnsi="Raleway" w:eastAsia="Raleway" w:cs="Raleway"/>
          <w:b/>
          <w:color w:val="000000"/>
          <w:sz w:val="32"/>
          <w:szCs w:val="32"/>
        </w:rPr>
        <w:t xml:space="preserve">Objectif(s) pédagogique(s) </w:t>
      </w:r>
    </w:p>
    <w:p w:rsidR="007673CC" w:rsidRDefault="0061587B" w14:paraId="00000010" w14:textId="77777777">
      <w:pPr>
        <w:pStyle w:val="Normal0"/>
        <w:jc w:val="both"/>
        <w:rPr>
          <w:rFonts w:ascii="Raleway" w:hAnsi="Raleway" w:eastAsia="Raleway" w:cs="Raleway"/>
        </w:rPr>
      </w:pPr>
      <w:r>
        <w:rPr>
          <w:rFonts w:ascii="Raleway" w:hAnsi="Raleway" w:eastAsia="Raleway" w:cs="Raleway"/>
        </w:rPr>
        <w:t>A la suite de la formation, les participants seront capables de :</w:t>
      </w:r>
    </w:p>
    <w:p w:rsidR="007673CC" w:rsidRDefault="0061587B" w14:paraId="00000011" w14:textId="77777777">
      <w:pPr>
        <w:pStyle w:val="Normal0"/>
        <w:numPr>
          <w:ilvl w:val="0"/>
          <w:numId w:val="2"/>
        </w:numPr>
        <w:pBdr>
          <w:top w:val="nil"/>
          <w:left w:val="nil"/>
          <w:bottom w:val="nil"/>
          <w:right w:val="nil"/>
          <w:between w:val="nil"/>
        </w:pBdr>
        <w:spacing w:after="0"/>
        <w:jc w:val="both"/>
        <w:rPr>
          <w:rFonts w:ascii="Raleway" w:hAnsi="Raleway" w:eastAsia="Raleway" w:cs="Raleway"/>
          <w:color w:val="000000"/>
        </w:rPr>
      </w:pPr>
      <w:r>
        <w:rPr>
          <w:rFonts w:ascii="Raleway" w:hAnsi="Raleway" w:eastAsia="Raleway" w:cs="Raleway"/>
        </w:rPr>
        <w:t>Utiliser des outils et méthodes simples de résolution</w:t>
      </w:r>
      <w:r>
        <w:rPr>
          <w:rFonts w:ascii="Raleway" w:hAnsi="Raleway" w:eastAsia="Raleway" w:cs="Raleway"/>
          <w:color w:val="000000"/>
        </w:rPr>
        <w:t xml:space="preserve"> dans les activités usuelles de conception ou de résolution de problèmes ;</w:t>
      </w:r>
    </w:p>
    <w:p w:rsidR="007673CC" w:rsidRDefault="0061587B" w14:paraId="00000012" w14:textId="77777777">
      <w:pPr>
        <w:pStyle w:val="Normal0"/>
        <w:numPr>
          <w:ilvl w:val="0"/>
          <w:numId w:val="2"/>
        </w:numPr>
        <w:pBdr>
          <w:top w:val="nil"/>
          <w:left w:val="nil"/>
          <w:bottom w:val="nil"/>
          <w:right w:val="nil"/>
          <w:between w:val="nil"/>
        </w:pBdr>
        <w:jc w:val="both"/>
        <w:rPr>
          <w:rFonts w:ascii="Raleway" w:hAnsi="Raleway" w:eastAsia="Raleway" w:cs="Raleway"/>
          <w:color w:val="000000"/>
        </w:rPr>
      </w:pPr>
      <w:r>
        <w:rPr>
          <w:rFonts w:ascii="Raleway" w:hAnsi="Raleway" w:eastAsia="Raleway" w:cs="Raleway"/>
          <w:color w:val="000000"/>
        </w:rPr>
        <w:t>Développer leur capacité d’instrumentaliser l’innovation</w:t>
      </w:r>
      <w:r>
        <w:rPr>
          <w:rFonts w:ascii="Raleway" w:hAnsi="Raleway" w:eastAsia="Raleway" w:cs="Raleway"/>
        </w:rPr>
        <w:t xml:space="preserve"> en vue de </w:t>
      </w:r>
      <w:r>
        <w:rPr>
          <w:rFonts w:ascii="Raleway" w:hAnsi="Raleway" w:eastAsia="Raleway" w:cs="Raleway"/>
          <w:color w:val="000000"/>
        </w:rPr>
        <w:t xml:space="preserve">la systématisation des résultats. </w:t>
      </w:r>
    </w:p>
    <w:p w:rsidR="007673CC" w:rsidRDefault="007673CC" w14:paraId="00000013" w14:textId="77777777">
      <w:pPr>
        <w:pStyle w:val="Normal0"/>
      </w:pPr>
    </w:p>
    <w:p w:rsidR="007673CC" w:rsidRDefault="0061587B" w14:paraId="00000014" w14:textId="77777777">
      <w:pPr>
        <w:pStyle w:val="Normal0"/>
        <w:spacing w:line="240" w:lineRule="auto"/>
        <w:ind w:right="9"/>
        <w:jc w:val="both"/>
        <w:rPr>
          <w:rFonts w:ascii="Raleway" w:hAnsi="Raleway" w:eastAsia="Raleway" w:cs="Raleway"/>
        </w:rPr>
      </w:pPr>
      <w:r>
        <w:rPr>
          <w:rFonts w:ascii="Raleway" w:hAnsi="Raleway" w:eastAsia="Raleway" w:cs="Raleway"/>
          <w:b/>
          <w:color w:val="000000"/>
          <w:sz w:val="32"/>
          <w:szCs w:val="32"/>
        </w:rPr>
        <w:t>Durée et modalité d’organisation</w:t>
      </w:r>
    </w:p>
    <w:p w:rsidR="007673CC" w:rsidRDefault="0061587B" w14:paraId="00000015" w14:textId="77777777">
      <w:pPr>
        <w:pStyle w:val="Normal0"/>
        <w:jc w:val="both"/>
        <w:rPr>
          <w:rFonts w:ascii="Raleway" w:hAnsi="Raleway" w:eastAsia="Raleway" w:cs="Raleway"/>
        </w:rPr>
      </w:pPr>
      <w:r>
        <w:rPr>
          <w:rFonts w:ascii="Raleway" w:hAnsi="Raleway" w:eastAsia="Raleway" w:cs="Raleway"/>
          <w:b/>
        </w:rPr>
        <w:t>Durée</w:t>
      </w:r>
      <w:r>
        <w:rPr>
          <w:rFonts w:ascii="Raleway" w:hAnsi="Raleway" w:eastAsia="Raleway" w:cs="Raleway"/>
        </w:rPr>
        <w:t xml:space="preserve"> : la formation durera 2 jours. </w:t>
      </w:r>
    </w:p>
    <w:p w:rsidR="007673CC" w:rsidRDefault="0061587B" w14:paraId="00000016" w14:textId="77777777">
      <w:pPr>
        <w:pStyle w:val="Normal0"/>
        <w:jc w:val="both"/>
        <w:rPr>
          <w:rFonts w:ascii="Raleway" w:hAnsi="Raleway" w:eastAsia="Raleway" w:cs="Raleway"/>
        </w:rPr>
      </w:pPr>
      <w:r>
        <w:rPr>
          <w:rFonts w:ascii="Raleway" w:hAnsi="Raleway" w:eastAsia="Raleway" w:cs="Raleway"/>
        </w:rPr>
        <w:t>La formation est destinée à un groupe de 12 personnes (maximum). La formation ne pourra pas être réalisée pour un groupe inférieur à 6 personnes.</w:t>
      </w:r>
    </w:p>
    <w:p w:rsidR="007673CC" w:rsidRDefault="0061587B" w14:paraId="00000017" w14:textId="77777777">
      <w:pPr>
        <w:pStyle w:val="Normal0"/>
        <w:spacing w:after="0" w:line="240" w:lineRule="auto"/>
        <w:jc w:val="both"/>
        <w:rPr>
          <w:rFonts w:ascii="Raleway" w:hAnsi="Raleway" w:eastAsia="Raleway" w:cs="Raleway"/>
        </w:rPr>
      </w:pPr>
      <w:r>
        <w:rPr>
          <w:rFonts w:ascii="Raleway" w:hAnsi="Raleway" w:eastAsia="Raleway" w:cs="Raleway"/>
          <w:u w:val="single"/>
        </w:rPr>
        <w:t>Durée totale</w:t>
      </w:r>
      <w:r>
        <w:rPr>
          <w:rFonts w:ascii="Raleway" w:hAnsi="Raleway" w:eastAsia="Raleway" w:cs="Raleway"/>
        </w:rPr>
        <w:t xml:space="preserve"> : 2 jours (2x7 heures = 14 heures)</w:t>
      </w:r>
    </w:p>
    <w:p w:rsidR="007673CC" w:rsidRDefault="0061587B" w14:paraId="00000018" w14:textId="77777777">
      <w:pPr>
        <w:pStyle w:val="Normal0"/>
        <w:spacing w:after="0" w:line="240" w:lineRule="auto"/>
        <w:jc w:val="both"/>
        <w:rPr>
          <w:rFonts w:ascii="Raleway" w:hAnsi="Raleway" w:eastAsia="Raleway" w:cs="Raleway"/>
        </w:rPr>
      </w:pPr>
      <w:r>
        <w:rPr>
          <w:rFonts w:ascii="Raleway" w:hAnsi="Raleway" w:eastAsia="Raleway" w:cs="Raleway"/>
          <w:u w:val="single"/>
        </w:rPr>
        <w:t>Horaires</w:t>
      </w:r>
      <w:r>
        <w:rPr>
          <w:rFonts w:ascii="Raleway" w:hAnsi="Raleway" w:eastAsia="Raleway" w:cs="Raleway"/>
        </w:rPr>
        <w:t xml:space="preserve"> : 09h00 - 17h00</w:t>
      </w:r>
    </w:p>
    <w:p w:rsidR="007673CC" w:rsidRDefault="0061587B" w14:paraId="00000019" w14:textId="46C84E6F">
      <w:pPr>
        <w:pStyle w:val="Normal0"/>
        <w:spacing w:after="0" w:line="240" w:lineRule="auto"/>
        <w:jc w:val="both"/>
        <w:rPr>
          <w:rFonts w:ascii="Raleway" w:hAnsi="Raleway" w:eastAsia="Raleway" w:cs="Raleway"/>
        </w:rPr>
      </w:pPr>
      <w:r w:rsidRPr="779F54D8" w:rsidR="0061587B">
        <w:rPr>
          <w:rFonts w:ascii="Raleway" w:hAnsi="Raleway" w:eastAsia="Raleway" w:cs="Raleway"/>
          <w:u w:val="single"/>
        </w:rPr>
        <w:t>Organisation</w:t>
      </w:r>
      <w:r w:rsidRPr="779F54D8" w:rsidR="0061587B">
        <w:rPr>
          <w:rFonts w:ascii="Raleway" w:hAnsi="Raleway" w:eastAsia="Raleway" w:cs="Raleway"/>
        </w:rPr>
        <w:t xml:space="preserve"> : formation en présentiel</w:t>
      </w:r>
    </w:p>
    <w:p w:rsidR="1E8CAF92" w:rsidP="779F54D8" w:rsidRDefault="1E8CAF92" w14:paraId="539E1424" w14:textId="5519F444">
      <w:pPr>
        <w:pStyle w:val="Normal0"/>
        <w:spacing w:after="0" w:line="240" w:lineRule="auto"/>
        <w:jc w:val="both"/>
      </w:pPr>
      <w:r w:rsidRPr="779F54D8" w:rsidR="1E8CAF92">
        <w:rPr>
          <w:rFonts w:ascii="Raleway" w:hAnsi="Raleway" w:eastAsia="Raleway" w:cs="Raleway"/>
          <w:color w:val="000000" w:themeColor="text1" w:themeTint="FF" w:themeShade="FF"/>
          <w:u w:val="single"/>
        </w:rPr>
        <w:t>Nombre minimum de stagiaires prévu</w:t>
      </w:r>
      <w:r w:rsidRPr="779F54D8" w:rsidR="1E8CAF92">
        <w:rPr>
          <w:rFonts w:ascii="Raleway" w:hAnsi="Raleway" w:eastAsia="Raleway" w:cs="Raleway"/>
          <w:color w:val="000000" w:themeColor="text1" w:themeTint="FF" w:themeShade="FF"/>
        </w:rPr>
        <w:t xml:space="preserve"> : 6</w:t>
      </w:r>
    </w:p>
    <w:p w:rsidR="007673CC" w:rsidP="779F54D8" w:rsidRDefault="0061587B" w14:paraId="0000001B" w14:textId="316BB23E">
      <w:pPr>
        <w:pStyle w:val="Normal0"/>
        <w:spacing w:after="0" w:line="240" w:lineRule="auto"/>
        <w:jc w:val="both"/>
        <w:rPr>
          <w:rFonts w:ascii="Raleway" w:hAnsi="Raleway" w:eastAsia="Raleway" w:cs="Raleway"/>
          <w:color w:val="000000"/>
        </w:rPr>
      </w:pPr>
      <w:r w:rsidRPr="7E5FA0EB" w:rsidR="0061587B">
        <w:rPr>
          <w:rFonts w:ascii="Raleway" w:hAnsi="Raleway" w:eastAsia="Raleway" w:cs="Raleway"/>
          <w:color w:val="000000" w:themeColor="text1" w:themeTint="FF" w:themeShade="FF"/>
          <w:u w:val="single"/>
        </w:rPr>
        <w:t>Nombre maximum de stagiaires prévu</w:t>
      </w:r>
      <w:r w:rsidRPr="7E5FA0EB" w:rsidR="0061587B">
        <w:rPr>
          <w:rFonts w:ascii="Raleway" w:hAnsi="Raleway" w:eastAsia="Raleway" w:cs="Raleway"/>
          <w:color w:val="000000" w:themeColor="text1" w:themeTint="FF" w:themeShade="FF"/>
        </w:rPr>
        <w:t xml:space="preserve"> : 12</w:t>
      </w:r>
      <w:r>
        <w:br/>
      </w:r>
    </w:p>
    <w:p w:rsidR="7E5FA0EB" w:rsidP="7E5FA0EB" w:rsidRDefault="7E5FA0EB" w14:paraId="018ADB92" w14:textId="032C25DA">
      <w:pPr>
        <w:pStyle w:val="Normal0"/>
        <w:spacing w:line="240" w:lineRule="auto"/>
        <w:ind w:right="9"/>
        <w:jc w:val="both"/>
        <w:rPr>
          <w:rFonts w:ascii="Raleway" w:hAnsi="Raleway" w:eastAsia="Raleway" w:cs="Raleway"/>
          <w:b w:val="1"/>
          <w:bCs w:val="1"/>
          <w:color w:val="000000" w:themeColor="text1" w:themeTint="FF" w:themeShade="FF"/>
          <w:sz w:val="32"/>
          <w:szCs w:val="32"/>
        </w:rPr>
      </w:pPr>
    </w:p>
    <w:p w:rsidR="007673CC" w:rsidRDefault="0061587B" w14:paraId="0000001C" w14:textId="77777777">
      <w:pPr>
        <w:pStyle w:val="Normal0"/>
        <w:spacing w:line="240" w:lineRule="auto"/>
        <w:ind w:right="9"/>
        <w:jc w:val="both"/>
        <w:rPr>
          <w:rFonts w:ascii="Raleway" w:hAnsi="Raleway" w:eastAsia="Raleway" w:cs="Raleway"/>
          <w:i/>
          <w:color w:val="C00000"/>
        </w:rPr>
      </w:pPr>
      <w:r>
        <w:rPr>
          <w:rFonts w:ascii="Raleway" w:hAnsi="Raleway" w:eastAsia="Raleway" w:cs="Raleway"/>
          <w:b/>
          <w:color w:val="000000"/>
          <w:sz w:val="32"/>
          <w:szCs w:val="32"/>
        </w:rPr>
        <w:t>Lieux</w:t>
      </w:r>
    </w:p>
    <w:p w:rsidR="007673CC" w:rsidRDefault="0061587B" w14:paraId="0000001D" w14:textId="77777777">
      <w:pPr>
        <w:pStyle w:val="Normal0"/>
        <w:jc w:val="both"/>
        <w:rPr>
          <w:rFonts w:ascii="Raleway" w:hAnsi="Raleway" w:eastAsia="Raleway" w:cs="Raleway"/>
          <w:i/>
          <w:color w:val="C00000"/>
        </w:rPr>
      </w:pPr>
      <w:r>
        <w:rPr>
          <w:rFonts w:ascii="Raleway" w:hAnsi="Raleway" w:eastAsia="Raleway" w:cs="Raleway"/>
        </w:rPr>
        <w:t>La formation aura lieu dans les locaux du commanditaire ou au 155 rue Anatole France, 92300 LEVALLOIS-PERRET</w:t>
      </w:r>
    </w:p>
    <w:p w:rsidR="007673CC" w:rsidRDefault="007673CC" w14:paraId="0000001E" w14:textId="77777777">
      <w:pPr>
        <w:pStyle w:val="Normal0"/>
      </w:pPr>
    </w:p>
    <w:p w:rsidR="007673CC" w:rsidRDefault="0061587B" w14:paraId="0000001F" w14:textId="77777777">
      <w:pPr>
        <w:pStyle w:val="Normal0"/>
        <w:spacing w:line="240" w:lineRule="auto"/>
        <w:ind w:right="9"/>
        <w:jc w:val="both"/>
        <w:rPr>
          <w:rFonts w:ascii="Raleway" w:hAnsi="Raleway" w:eastAsia="Raleway" w:cs="Raleway"/>
          <w:b/>
          <w:sz w:val="32"/>
          <w:szCs w:val="32"/>
        </w:rPr>
      </w:pPr>
      <w:r>
        <w:rPr>
          <w:rFonts w:ascii="Raleway" w:hAnsi="Raleway" w:eastAsia="Raleway" w:cs="Raleway"/>
          <w:b/>
          <w:color w:val="000000"/>
          <w:sz w:val="32"/>
          <w:szCs w:val="32"/>
        </w:rPr>
        <w:t>Accessibilité</w:t>
      </w:r>
      <w:r>
        <w:rPr>
          <w:rFonts w:ascii="Raleway" w:hAnsi="Raleway" w:eastAsia="Raleway" w:cs="Raleway"/>
          <w:b/>
          <w:sz w:val="32"/>
          <w:szCs w:val="32"/>
        </w:rPr>
        <w:t xml:space="preserve"> &amp; prise en compte des situations de handicap</w:t>
      </w:r>
    </w:p>
    <w:p w:rsidR="007673CC" w:rsidRDefault="0061587B" w14:paraId="00000020" w14:textId="77777777">
      <w:pPr>
        <w:pStyle w:val="Normal0"/>
        <w:spacing w:after="0" w:line="240" w:lineRule="auto"/>
        <w:jc w:val="both"/>
        <w:rPr>
          <w:rFonts w:ascii="Raleway" w:hAnsi="Raleway" w:eastAsia="Raleway" w:cs="Raleway"/>
        </w:rPr>
      </w:pPr>
      <w:r>
        <w:rPr>
          <w:rFonts w:ascii="Raleway" w:hAnsi="Raleway" w:eastAsia="Raleway" w:cs="Raleway"/>
        </w:rPr>
        <w:t xml:space="preserve">Pour toutes nos formations, nous réalisons des études préalables à la formation pour adapter les locaux, les modalités pédagogiques et l’animation de la formation en fonction de la situation de handicap annoncée. De plus, en fonction des demandes, nous mettrons tout en œuvre pour nous tourner vers les partenaires spécialisés. </w:t>
      </w:r>
    </w:p>
    <w:p w:rsidR="007673CC" w:rsidRDefault="007673CC" w14:paraId="00000021" w14:textId="77777777">
      <w:pPr>
        <w:pStyle w:val="Normal0"/>
        <w:spacing w:after="0" w:line="240" w:lineRule="auto"/>
        <w:jc w:val="both"/>
        <w:rPr>
          <w:rFonts w:ascii="Raleway" w:hAnsi="Raleway" w:eastAsia="Raleway" w:cs="Raleway"/>
        </w:rPr>
      </w:pPr>
    </w:p>
    <w:p w:rsidR="007673CC" w:rsidRDefault="0061587B" w14:paraId="00000022" w14:textId="77777777">
      <w:pPr>
        <w:pStyle w:val="Normal0"/>
        <w:spacing w:after="0" w:line="240" w:lineRule="auto"/>
        <w:jc w:val="both"/>
        <w:rPr>
          <w:rFonts w:ascii="Raleway" w:hAnsi="Raleway" w:eastAsia="Raleway" w:cs="Raleway"/>
          <w:b/>
        </w:rPr>
      </w:pPr>
      <w:r>
        <w:rPr>
          <w:rFonts w:ascii="Raleway" w:hAnsi="Raleway" w:eastAsia="Raleway" w:cs="Raleway"/>
        </w:rPr>
        <w:t xml:space="preserve">Notre Référente Handicap est </w:t>
      </w:r>
      <w:r>
        <w:rPr>
          <w:rFonts w:ascii="Raleway" w:hAnsi="Raleway" w:eastAsia="Raleway" w:cs="Raleway"/>
          <w:b/>
        </w:rPr>
        <w:t>Mme Andréa SITOU</w:t>
      </w:r>
      <w:r>
        <w:rPr>
          <w:rFonts w:ascii="Raleway" w:hAnsi="Raleway" w:eastAsia="Raleway" w:cs="Raleway"/>
        </w:rPr>
        <w:t xml:space="preserve"> joignable par mail : </w:t>
      </w:r>
      <w:hyperlink r:id="rId10">
        <w:r>
          <w:rPr>
            <w:rFonts w:ascii="Raleway" w:hAnsi="Raleway" w:eastAsia="Raleway" w:cs="Raleway"/>
            <w:color w:val="0000FF"/>
            <w:u w:val="single"/>
          </w:rPr>
          <w:t>asitou@ikosconsulting.com</w:t>
        </w:r>
      </w:hyperlink>
    </w:p>
    <w:p w:rsidR="007673CC" w:rsidRDefault="007673CC" w14:paraId="00000023" w14:textId="77777777">
      <w:pPr>
        <w:pStyle w:val="Normal0"/>
      </w:pPr>
    </w:p>
    <w:p w:rsidR="007673CC" w:rsidP="022E595D" w:rsidRDefault="0061587B" w14:paraId="00000024" w14:textId="325F7EA3">
      <w:pPr>
        <w:pStyle w:val="Normal0"/>
        <w:spacing w:line="240" w:lineRule="auto"/>
        <w:ind w:right="9"/>
        <w:jc w:val="both"/>
        <w:rPr>
          <w:rFonts w:ascii="Raleway" w:hAnsi="Raleway" w:eastAsia="Raleway" w:cs="Raleway"/>
          <w:b w:val="1"/>
          <w:bCs w:val="1"/>
          <w:sz w:val="32"/>
          <w:szCs w:val="32"/>
        </w:rPr>
      </w:pPr>
      <w:r w:rsidRPr="022E595D" w:rsidR="01EFF692">
        <w:rPr>
          <w:rFonts w:ascii="Raleway" w:hAnsi="Raleway" w:eastAsia="Raleway" w:cs="Raleway"/>
          <w:b w:val="1"/>
          <w:bCs w:val="1"/>
          <w:sz w:val="32"/>
          <w:szCs w:val="32"/>
        </w:rPr>
        <w:t xml:space="preserve">Modalités </w:t>
      </w:r>
      <w:r w:rsidRPr="022E595D" w:rsidR="0061587B">
        <w:rPr>
          <w:rFonts w:ascii="Raleway" w:hAnsi="Raleway" w:eastAsia="Raleway" w:cs="Raleway"/>
          <w:b w:val="1"/>
          <w:bCs w:val="1"/>
          <w:sz w:val="32"/>
          <w:szCs w:val="32"/>
        </w:rPr>
        <w:t>d’accès</w:t>
      </w:r>
    </w:p>
    <w:p w:rsidR="644A58F3" w:rsidP="022E595D" w:rsidRDefault="644A58F3" w14:paraId="0D20CBA6" w14:textId="7515D481">
      <w:pPr>
        <w:pStyle w:val="Paragraphedeliste"/>
        <w:numPr>
          <w:ilvl w:val="0"/>
          <w:numId w:val="12"/>
        </w:numPr>
        <w:spacing w:after="0" w:line="240" w:lineRule="auto"/>
        <w:jc w:val="both"/>
        <w:rPr>
          <w:rFonts w:ascii="Raleway" w:hAnsi="Raleway" w:eastAsia="Raleway" w:cs="Raleway"/>
          <w:b w:val="0"/>
          <w:bCs w:val="0"/>
          <w:i w:val="0"/>
          <w:iCs w:val="0"/>
          <w:caps w:val="0"/>
          <w:smallCaps w:val="0"/>
          <w:noProof w:val="0"/>
          <w:color w:val="000000" w:themeColor="text1" w:themeTint="FF" w:themeShade="FF"/>
          <w:sz w:val="22"/>
          <w:szCs w:val="22"/>
          <w:lang w:val="fr-FR"/>
        </w:rPr>
      </w:pPr>
      <w:r w:rsidRPr="022E595D" w:rsidR="644A58F3">
        <w:rPr>
          <w:rFonts w:ascii="Raleway" w:hAnsi="Raleway" w:eastAsia="Raleway" w:cs="Raleway"/>
          <w:b w:val="0"/>
          <w:bCs w:val="0"/>
          <w:i w:val="0"/>
          <w:iCs w:val="0"/>
          <w:caps w:val="0"/>
          <w:smallCaps w:val="0"/>
          <w:noProof w:val="0"/>
          <w:color w:val="000000" w:themeColor="text1" w:themeTint="FF" w:themeShade="FF"/>
          <w:sz w:val="22"/>
          <w:szCs w:val="22"/>
          <w:lang w:val="fr-FR"/>
        </w:rPr>
        <w:t>L’accès à la formation se fait sur inscription préalable, après analyse des besoins et validation de l’adéquation entre les objectifs de la formation et le profil du participant.</w:t>
      </w:r>
    </w:p>
    <w:p w:rsidR="644A58F3" w:rsidP="022E595D" w:rsidRDefault="644A58F3" w14:paraId="1CBFF7D7" w14:textId="13A6F677">
      <w:pPr>
        <w:pStyle w:val="Paragraphedeliste"/>
        <w:numPr>
          <w:ilvl w:val="0"/>
          <w:numId w:val="12"/>
        </w:numPr>
        <w:spacing w:after="0" w:line="240" w:lineRule="auto"/>
        <w:jc w:val="both"/>
        <w:rPr>
          <w:rFonts w:ascii="Raleway" w:hAnsi="Raleway" w:eastAsia="Raleway" w:cs="Raleway"/>
          <w:b w:val="0"/>
          <w:bCs w:val="0"/>
          <w:i w:val="0"/>
          <w:iCs w:val="0"/>
          <w:caps w:val="0"/>
          <w:smallCaps w:val="0"/>
          <w:noProof w:val="0"/>
          <w:color w:val="000000" w:themeColor="text1" w:themeTint="FF" w:themeShade="FF"/>
          <w:sz w:val="22"/>
          <w:szCs w:val="22"/>
          <w:lang w:val="fr-FR"/>
        </w:rPr>
      </w:pPr>
      <w:r w:rsidRPr="022E595D" w:rsidR="644A58F3">
        <w:rPr>
          <w:rFonts w:ascii="Raleway" w:hAnsi="Raleway" w:eastAsia="Raleway" w:cs="Raleway"/>
          <w:b w:val="0"/>
          <w:bCs w:val="0"/>
          <w:i w:val="0"/>
          <w:iCs w:val="0"/>
          <w:caps w:val="0"/>
          <w:smallCaps w:val="0"/>
          <w:noProof w:val="0"/>
          <w:color w:val="000000" w:themeColor="text1" w:themeTint="FF" w:themeShade="FF"/>
          <w:sz w:val="22"/>
          <w:szCs w:val="22"/>
          <w:lang w:val="fr-FR"/>
        </w:rPr>
        <w:t>Pour les formations intra-entreprise ou destinées aux établissements d’enseignement (universités et écoles d’ingénieurs), les modalités d’accès sont définies après échange avec le commanditaire.</w:t>
      </w:r>
    </w:p>
    <w:p w:rsidR="644A58F3" w:rsidP="022E595D" w:rsidRDefault="644A58F3" w14:paraId="68E32BCA" w14:textId="2BA71A22">
      <w:pPr>
        <w:pStyle w:val="Paragraphedeliste"/>
        <w:numPr>
          <w:ilvl w:val="0"/>
          <w:numId w:val="12"/>
        </w:numPr>
        <w:spacing w:after="0" w:line="240" w:lineRule="auto"/>
        <w:jc w:val="both"/>
        <w:rPr>
          <w:rFonts w:ascii="Raleway" w:hAnsi="Raleway" w:eastAsia="Raleway" w:cs="Raleway"/>
          <w:b w:val="0"/>
          <w:bCs w:val="0"/>
          <w:i w:val="0"/>
          <w:iCs w:val="0"/>
          <w:caps w:val="0"/>
          <w:smallCaps w:val="0"/>
          <w:noProof w:val="0"/>
          <w:color w:val="000000" w:themeColor="text1" w:themeTint="FF" w:themeShade="FF"/>
          <w:sz w:val="22"/>
          <w:szCs w:val="22"/>
          <w:lang w:val="fr-FR"/>
        </w:rPr>
      </w:pPr>
      <w:r w:rsidRPr="022E595D" w:rsidR="644A58F3">
        <w:rPr>
          <w:rFonts w:ascii="Raleway" w:hAnsi="Raleway" w:eastAsia="Raleway" w:cs="Raleway"/>
          <w:b w:val="0"/>
          <w:bCs w:val="0"/>
          <w:i w:val="0"/>
          <w:iCs w:val="0"/>
          <w:caps w:val="0"/>
          <w:smallCaps w:val="0"/>
          <w:noProof w:val="0"/>
          <w:color w:val="000000" w:themeColor="text1" w:themeTint="FF" w:themeShade="FF"/>
          <w:sz w:val="22"/>
          <w:szCs w:val="22"/>
          <w:lang w:val="fr-FR"/>
        </w:rPr>
        <w:t xml:space="preserve">L’accès à la formation est possible dans un délai moyen de </w:t>
      </w:r>
      <w:r w:rsidRPr="022E595D" w:rsidR="644A58F3">
        <w:rPr>
          <w:rFonts w:ascii="Raleway" w:hAnsi="Raleway" w:eastAsia="Raleway" w:cs="Raleway"/>
          <w:b w:val="1"/>
          <w:bCs w:val="1"/>
          <w:i w:val="0"/>
          <w:iCs w:val="0"/>
          <w:caps w:val="0"/>
          <w:smallCaps w:val="0"/>
          <w:noProof w:val="0"/>
          <w:color w:val="000000" w:themeColor="text1" w:themeTint="FF" w:themeShade="FF"/>
          <w:sz w:val="22"/>
          <w:szCs w:val="22"/>
          <w:lang w:val="fr-FR"/>
        </w:rPr>
        <w:t>11 jours</w:t>
      </w:r>
      <w:r w:rsidRPr="022E595D" w:rsidR="644A58F3">
        <w:rPr>
          <w:rFonts w:ascii="Raleway" w:hAnsi="Raleway" w:eastAsia="Raleway" w:cs="Raleway"/>
          <w:b w:val="0"/>
          <w:bCs w:val="0"/>
          <w:i w:val="0"/>
          <w:iCs w:val="0"/>
          <w:caps w:val="0"/>
          <w:smallCaps w:val="0"/>
          <w:noProof w:val="0"/>
          <w:color w:val="000000" w:themeColor="text1" w:themeTint="FF" w:themeShade="FF"/>
          <w:sz w:val="22"/>
          <w:szCs w:val="22"/>
          <w:lang w:val="fr-FR"/>
        </w:rPr>
        <w:t xml:space="preserve"> après validation de la demande d’inscription.</w:t>
      </w:r>
    </w:p>
    <w:p w:rsidR="022E595D" w:rsidP="022E595D" w:rsidRDefault="022E595D" w14:paraId="5D766235" w14:textId="47B33302">
      <w:pPr>
        <w:pStyle w:val="Normal0"/>
        <w:spacing w:after="0" w:line="240" w:lineRule="auto"/>
        <w:jc w:val="both"/>
        <w:rPr>
          <w:rFonts w:ascii="Raleway" w:hAnsi="Raleway" w:eastAsia="Raleway" w:cs="Raleway"/>
        </w:rPr>
      </w:pPr>
    </w:p>
    <w:p w:rsidR="007673CC" w:rsidRDefault="007673CC" w14:paraId="00000026" w14:textId="77777777">
      <w:pPr>
        <w:pStyle w:val="Normal0"/>
      </w:pPr>
    </w:p>
    <w:p w:rsidR="007673CC" w:rsidRDefault="0061587B" w14:paraId="00000027" w14:textId="77777777">
      <w:pPr>
        <w:pStyle w:val="Normal0"/>
        <w:spacing w:line="240" w:lineRule="auto"/>
        <w:ind w:right="9"/>
        <w:jc w:val="both"/>
        <w:rPr>
          <w:rFonts w:ascii="Raleway" w:hAnsi="Raleway" w:eastAsia="Raleway" w:cs="Raleway"/>
        </w:rPr>
      </w:pPr>
      <w:r w:rsidRPr="59F90899" w:rsidR="455ED24B">
        <w:rPr>
          <w:rFonts w:ascii="Raleway" w:hAnsi="Raleway" w:eastAsia="Raleway" w:cs="Raleway"/>
          <w:b w:val="1"/>
          <w:bCs w:val="1"/>
          <w:color w:val="000000" w:themeColor="text1" w:themeTint="FF" w:themeShade="FF"/>
          <w:sz w:val="32"/>
          <w:szCs w:val="32"/>
        </w:rPr>
        <w:t>Tarifs</w:t>
      </w:r>
    </w:p>
    <w:p w:rsidR="4ACA64CC" w:rsidP="59F90899" w:rsidRDefault="4ACA64CC" w14:paraId="2F38DE78" w14:textId="0551CF8E">
      <w:pPr>
        <w:pStyle w:val="Paragraphedeliste"/>
        <w:numPr>
          <w:ilvl w:val="0"/>
          <w:numId w:val="10"/>
        </w:numPr>
        <w:spacing w:before="240" w:beforeAutospacing="off" w:after="240" w:afterAutospacing="off"/>
        <w:jc w:val="both"/>
        <w:rPr>
          <w:rFonts w:ascii="Raleway" w:hAnsi="Raleway" w:eastAsia="Raleway" w:cs="Raleway"/>
          <w:b w:val="0"/>
          <w:bCs w:val="0"/>
          <w:i w:val="0"/>
          <w:iCs w:val="0"/>
          <w:caps w:val="0"/>
          <w:smallCaps w:val="0"/>
          <w:noProof w:val="0"/>
          <w:color w:val="000000" w:themeColor="text1" w:themeTint="FF" w:themeShade="FF"/>
          <w:sz w:val="22"/>
          <w:szCs w:val="22"/>
          <w:lang w:val="fr-FR"/>
        </w:rPr>
      </w:pPr>
      <w:r w:rsidRPr="59F90899" w:rsidR="4ACA64CC">
        <w:rPr>
          <w:rFonts w:ascii="Raleway" w:hAnsi="Raleway" w:eastAsia="Raleway" w:cs="Raleway"/>
          <w:b w:val="1"/>
          <w:bCs w:val="1"/>
          <w:i w:val="0"/>
          <w:iCs w:val="0"/>
          <w:caps w:val="0"/>
          <w:smallCaps w:val="0"/>
          <w:noProof w:val="0"/>
          <w:color w:val="000000" w:themeColor="text1" w:themeTint="FF" w:themeShade="FF"/>
          <w:sz w:val="22"/>
          <w:szCs w:val="22"/>
          <w:lang w:val="fr-FR"/>
        </w:rPr>
        <w:t>1 92</w:t>
      </w:r>
      <w:r w:rsidRPr="59F90899" w:rsidR="42541B42">
        <w:rPr>
          <w:rFonts w:ascii="Raleway" w:hAnsi="Raleway" w:eastAsia="Raleway" w:cs="Raleway"/>
          <w:b w:val="1"/>
          <w:bCs w:val="1"/>
          <w:i w:val="0"/>
          <w:iCs w:val="0"/>
          <w:caps w:val="0"/>
          <w:smallCaps w:val="0"/>
          <w:noProof w:val="0"/>
          <w:color w:val="000000" w:themeColor="text1" w:themeTint="FF" w:themeShade="FF"/>
          <w:sz w:val="22"/>
          <w:szCs w:val="22"/>
          <w:lang w:val="fr-FR"/>
        </w:rPr>
        <w:t>0 € TTC</w:t>
      </w:r>
      <w:r w:rsidRPr="59F90899" w:rsidR="42541B42">
        <w:rPr>
          <w:rFonts w:ascii="Raleway" w:hAnsi="Raleway" w:eastAsia="Raleway" w:cs="Raleway"/>
          <w:b w:val="0"/>
          <w:bCs w:val="0"/>
          <w:i w:val="0"/>
          <w:iCs w:val="0"/>
          <w:caps w:val="0"/>
          <w:smallCaps w:val="0"/>
          <w:noProof w:val="0"/>
          <w:color w:val="000000" w:themeColor="text1" w:themeTint="FF" w:themeShade="FF"/>
          <w:sz w:val="22"/>
          <w:szCs w:val="22"/>
          <w:lang w:val="fr-FR"/>
        </w:rPr>
        <w:t xml:space="preserve"> pour une formation </w:t>
      </w:r>
      <w:r w:rsidRPr="59F90899" w:rsidR="42541B42">
        <w:rPr>
          <w:rFonts w:ascii="Raleway" w:hAnsi="Raleway" w:eastAsia="Raleway" w:cs="Raleway"/>
          <w:b w:val="1"/>
          <w:bCs w:val="1"/>
          <w:i w:val="0"/>
          <w:iCs w:val="0"/>
          <w:caps w:val="0"/>
          <w:smallCaps w:val="0"/>
          <w:noProof w:val="0"/>
          <w:color w:val="000000" w:themeColor="text1" w:themeTint="FF" w:themeShade="FF"/>
          <w:sz w:val="22"/>
          <w:szCs w:val="22"/>
          <w:lang w:val="fr-FR"/>
        </w:rPr>
        <w:t>inter-entreprises</w:t>
      </w:r>
      <w:r w:rsidRPr="59F90899" w:rsidR="42541B42">
        <w:rPr>
          <w:rFonts w:ascii="Raleway" w:hAnsi="Raleway" w:eastAsia="Raleway" w:cs="Raleway"/>
          <w:b w:val="0"/>
          <w:bCs w:val="0"/>
          <w:i w:val="0"/>
          <w:iCs w:val="0"/>
          <w:caps w:val="0"/>
          <w:smallCaps w:val="0"/>
          <w:noProof w:val="0"/>
          <w:color w:val="000000" w:themeColor="text1" w:themeTint="FF" w:themeShade="FF"/>
          <w:sz w:val="22"/>
          <w:szCs w:val="22"/>
          <w:lang w:val="fr-FR"/>
        </w:rPr>
        <w:t xml:space="preserve">, destinée au </w:t>
      </w:r>
      <w:r w:rsidRPr="59F90899" w:rsidR="42541B42">
        <w:rPr>
          <w:rFonts w:ascii="Raleway" w:hAnsi="Raleway" w:eastAsia="Raleway" w:cs="Raleway"/>
          <w:b w:val="1"/>
          <w:bCs w:val="1"/>
          <w:i w:val="0"/>
          <w:iCs w:val="0"/>
          <w:caps w:val="0"/>
          <w:smallCaps w:val="0"/>
          <w:noProof w:val="0"/>
          <w:color w:val="000000" w:themeColor="text1" w:themeTint="FF" w:themeShade="FF"/>
          <w:sz w:val="22"/>
          <w:szCs w:val="22"/>
          <w:lang w:val="fr-FR"/>
        </w:rPr>
        <w:t>public professionnel</w:t>
      </w:r>
      <w:r w:rsidRPr="59F90899" w:rsidR="42541B42">
        <w:rPr>
          <w:rFonts w:ascii="Raleway" w:hAnsi="Raleway" w:eastAsia="Raleway" w:cs="Raleway"/>
          <w:b w:val="0"/>
          <w:bCs w:val="0"/>
          <w:i w:val="0"/>
          <w:iCs w:val="0"/>
          <w:caps w:val="0"/>
          <w:smallCaps w:val="0"/>
          <w:noProof w:val="0"/>
          <w:color w:val="000000" w:themeColor="text1" w:themeTint="FF" w:themeShade="FF"/>
          <w:sz w:val="22"/>
          <w:szCs w:val="22"/>
          <w:lang w:val="fr-FR"/>
        </w:rPr>
        <w:t>.</w:t>
      </w:r>
    </w:p>
    <w:p w:rsidR="42541B42" w:rsidP="59F90899" w:rsidRDefault="42541B42" w14:paraId="595CA9A4" w14:textId="00FB34BA">
      <w:pPr>
        <w:pStyle w:val="Paragraphedeliste"/>
        <w:numPr>
          <w:ilvl w:val="1"/>
          <w:numId w:val="10"/>
        </w:numPr>
        <w:spacing w:before="240" w:beforeAutospacing="off" w:after="240" w:afterAutospacing="off"/>
        <w:jc w:val="both"/>
        <w:rPr>
          <w:rFonts w:ascii="Raleway" w:hAnsi="Raleway" w:eastAsia="Raleway" w:cs="Raleway" w:asciiTheme="minorAscii" w:hAnsiTheme="minorAscii" w:eastAsiaTheme="minorAscii" w:cstheme="minorAscii"/>
          <w:b w:val="0"/>
          <w:bCs w:val="0"/>
          <w:i w:val="0"/>
          <w:iCs w:val="0"/>
          <w:caps w:val="0"/>
          <w:smallCaps w:val="0"/>
          <w:noProof w:val="0"/>
          <w:color w:val="000000" w:themeColor="text1" w:themeTint="FF" w:themeShade="FF"/>
          <w:sz w:val="22"/>
          <w:szCs w:val="22"/>
          <w:lang w:val="fr-FR"/>
        </w:rPr>
      </w:pPr>
      <w:r w:rsidRPr="59F90899" w:rsidR="42541B42">
        <w:rPr>
          <w:rFonts w:ascii="Raleway" w:hAnsi="Raleway" w:eastAsia="Raleway" w:cs="Raleway" w:asciiTheme="minorAscii" w:hAnsiTheme="minorAscii" w:eastAsiaTheme="minorAscii" w:cstheme="minorAscii"/>
          <w:b w:val="0"/>
          <w:bCs w:val="0"/>
          <w:i w:val="0"/>
          <w:iCs w:val="0"/>
          <w:caps w:val="0"/>
          <w:smallCaps w:val="0"/>
          <w:noProof w:val="0"/>
          <w:color w:val="000000" w:themeColor="text1" w:themeTint="FF" w:themeShade="FF"/>
          <w:sz w:val="22"/>
          <w:szCs w:val="22"/>
          <w:lang w:val="fr-FR"/>
        </w:rPr>
        <w:t xml:space="preserve">La somme HT de 1 600,00€/personne pour une prestation inter </w:t>
      </w:r>
    </w:p>
    <w:p w:rsidR="42541B42" w:rsidP="59F90899" w:rsidRDefault="42541B42" w14:paraId="70D85AC9" w14:textId="2FA43453">
      <w:pPr>
        <w:pStyle w:val="Paragraphedeliste"/>
        <w:numPr>
          <w:ilvl w:val="1"/>
          <w:numId w:val="10"/>
        </w:numPr>
        <w:rPr>
          <w:rFonts w:ascii="Raleway" w:hAnsi="Raleway" w:eastAsia="Raleway" w:cs="Raleway" w:asciiTheme="minorAscii" w:hAnsiTheme="minorAscii" w:eastAsiaTheme="minorAscii" w:cstheme="minorAscii"/>
          <w:b w:val="0"/>
          <w:bCs w:val="0"/>
          <w:i w:val="0"/>
          <w:iCs w:val="0"/>
          <w:caps w:val="0"/>
          <w:smallCaps w:val="0"/>
          <w:noProof w:val="0"/>
          <w:color w:val="000000" w:themeColor="text1" w:themeTint="FF" w:themeShade="FF"/>
          <w:sz w:val="22"/>
          <w:szCs w:val="22"/>
          <w:lang w:val="fr-FR"/>
        </w:rPr>
      </w:pPr>
      <w:r w:rsidRPr="59F90899" w:rsidR="42541B42">
        <w:rPr>
          <w:rFonts w:ascii="Raleway" w:hAnsi="Raleway" w:eastAsia="Raleway" w:cs="Raleway" w:asciiTheme="minorAscii" w:hAnsiTheme="minorAscii" w:eastAsiaTheme="minorAscii" w:cstheme="minorAscii"/>
          <w:b w:val="0"/>
          <w:bCs w:val="0"/>
          <w:i w:val="0"/>
          <w:iCs w:val="0"/>
          <w:caps w:val="0"/>
          <w:smallCaps w:val="0"/>
          <w:noProof w:val="0"/>
          <w:color w:val="000000" w:themeColor="text1" w:themeTint="FF" w:themeShade="FF"/>
          <w:sz w:val="22"/>
          <w:szCs w:val="22"/>
          <w:lang w:val="fr-FR"/>
        </w:rPr>
        <w:t xml:space="preserve">TVA de 20% :  320,00€ </w:t>
      </w:r>
    </w:p>
    <w:p w:rsidR="42541B42" w:rsidP="59F90899" w:rsidRDefault="42541B42" w14:paraId="44DD1F4A" w14:textId="6A68B9AE">
      <w:pPr>
        <w:pStyle w:val="Paragraphedeliste"/>
        <w:numPr>
          <w:ilvl w:val="1"/>
          <w:numId w:val="10"/>
        </w:numPr>
        <w:rPr>
          <w:rFonts w:ascii="Raleway" w:hAnsi="Raleway" w:eastAsia="Raleway" w:cs="Raleway" w:asciiTheme="minorAscii" w:hAnsiTheme="minorAscii" w:eastAsiaTheme="minorAscii" w:cstheme="minorAscii"/>
          <w:b w:val="0"/>
          <w:bCs w:val="0"/>
          <w:i w:val="0"/>
          <w:iCs w:val="0"/>
          <w:caps w:val="0"/>
          <w:smallCaps w:val="0"/>
          <w:noProof w:val="0"/>
          <w:color w:val="000000" w:themeColor="text1" w:themeTint="FF" w:themeShade="FF"/>
          <w:sz w:val="22"/>
          <w:szCs w:val="22"/>
          <w:lang w:val="fr-FR"/>
        </w:rPr>
      </w:pPr>
      <w:r w:rsidRPr="59F90899" w:rsidR="42541B42">
        <w:rPr>
          <w:rFonts w:ascii="Raleway" w:hAnsi="Raleway" w:eastAsia="Raleway" w:cs="Raleway" w:asciiTheme="minorAscii" w:hAnsiTheme="minorAscii" w:eastAsiaTheme="minorAscii" w:cstheme="minorAscii"/>
          <w:b w:val="0"/>
          <w:bCs w:val="0"/>
          <w:i w:val="0"/>
          <w:iCs w:val="0"/>
          <w:caps w:val="0"/>
          <w:smallCaps w:val="0"/>
          <w:noProof w:val="0"/>
          <w:color w:val="000000" w:themeColor="text1" w:themeTint="FF" w:themeShade="FF"/>
          <w:sz w:val="22"/>
          <w:szCs w:val="22"/>
          <w:lang w:val="fr-FR"/>
        </w:rPr>
        <w:t>Soit un total TTC de : 1 920€</w:t>
      </w:r>
    </w:p>
    <w:p w:rsidR="42541B42" w:rsidP="59F90899" w:rsidRDefault="42541B42" w14:paraId="78307E5E" w14:textId="6B8F3CD0">
      <w:pPr>
        <w:pStyle w:val="Paragraphedeliste"/>
        <w:numPr>
          <w:ilvl w:val="0"/>
          <w:numId w:val="10"/>
        </w:numPr>
        <w:spacing w:before="240" w:beforeAutospacing="off" w:after="240" w:afterAutospacing="off"/>
        <w:jc w:val="both"/>
        <w:rPr>
          <w:rFonts w:ascii="Raleway" w:hAnsi="Raleway" w:eastAsia="Raleway" w:cs="Raleway"/>
          <w:b w:val="0"/>
          <w:bCs w:val="0"/>
          <w:i w:val="0"/>
          <w:iCs w:val="0"/>
          <w:caps w:val="0"/>
          <w:smallCaps w:val="0"/>
          <w:noProof w:val="0"/>
          <w:color w:val="000000" w:themeColor="text1" w:themeTint="FF" w:themeShade="FF"/>
          <w:sz w:val="22"/>
          <w:szCs w:val="22"/>
          <w:lang w:val="fr-FR"/>
        </w:rPr>
      </w:pPr>
      <w:r w:rsidRPr="59F90899" w:rsidR="42541B42">
        <w:rPr>
          <w:rFonts w:ascii="Raleway" w:hAnsi="Raleway" w:eastAsia="Raleway" w:cs="Raleway"/>
          <w:b w:val="0"/>
          <w:bCs w:val="0"/>
          <w:i w:val="0"/>
          <w:iCs w:val="0"/>
          <w:caps w:val="0"/>
          <w:smallCaps w:val="0"/>
          <w:noProof w:val="0"/>
          <w:color w:val="000000" w:themeColor="text1" w:themeTint="FF" w:themeShade="FF"/>
          <w:sz w:val="22"/>
          <w:szCs w:val="22"/>
          <w:lang w:val="fr-FR"/>
        </w:rPr>
        <w:t xml:space="preserve">Pour une formation </w:t>
      </w:r>
      <w:r w:rsidRPr="59F90899" w:rsidR="42541B42">
        <w:rPr>
          <w:rFonts w:ascii="Raleway" w:hAnsi="Raleway" w:eastAsia="Raleway" w:cs="Raleway"/>
          <w:b w:val="1"/>
          <w:bCs w:val="1"/>
          <w:i w:val="0"/>
          <w:iCs w:val="0"/>
          <w:caps w:val="0"/>
          <w:smallCaps w:val="0"/>
          <w:noProof w:val="0"/>
          <w:color w:val="000000" w:themeColor="text1" w:themeTint="FF" w:themeShade="FF"/>
          <w:sz w:val="22"/>
          <w:szCs w:val="22"/>
          <w:lang w:val="fr-FR"/>
        </w:rPr>
        <w:t>intra-entreprise</w:t>
      </w:r>
      <w:r w:rsidRPr="59F90899" w:rsidR="42541B42">
        <w:rPr>
          <w:rFonts w:ascii="Raleway" w:hAnsi="Raleway" w:eastAsia="Raleway" w:cs="Raleway"/>
          <w:b w:val="0"/>
          <w:bCs w:val="0"/>
          <w:i w:val="0"/>
          <w:iCs w:val="0"/>
          <w:caps w:val="0"/>
          <w:smallCaps w:val="0"/>
          <w:noProof w:val="0"/>
          <w:color w:val="000000" w:themeColor="text1" w:themeTint="FF" w:themeShade="FF"/>
          <w:sz w:val="22"/>
          <w:szCs w:val="22"/>
          <w:lang w:val="fr-FR"/>
        </w:rPr>
        <w:t xml:space="preserve"> ou destinée à un </w:t>
      </w:r>
      <w:r w:rsidRPr="59F90899" w:rsidR="42541B42">
        <w:rPr>
          <w:rFonts w:ascii="Raleway" w:hAnsi="Raleway" w:eastAsia="Raleway" w:cs="Raleway"/>
          <w:b w:val="1"/>
          <w:bCs w:val="1"/>
          <w:i w:val="0"/>
          <w:iCs w:val="0"/>
          <w:caps w:val="0"/>
          <w:smallCaps w:val="0"/>
          <w:noProof w:val="0"/>
          <w:color w:val="000000" w:themeColor="text1" w:themeTint="FF" w:themeShade="FF"/>
          <w:sz w:val="22"/>
          <w:szCs w:val="22"/>
          <w:lang w:val="fr-FR"/>
        </w:rPr>
        <w:t>public étudiant</w:t>
      </w:r>
      <w:r w:rsidRPr="59F90899" w:rsidR="42541B42">
        <w:rPr>
          <w:rFonts w:ascii="Raleway" w:hAnsi="Raleway" w:eastAsia="Raleway" w:cs="Raleway"/>
          <w:b w:val="0"/>
          <w:bCs w:val="0"/>
          <w:i w:val="0"/>
          <w:iCs w:val="0"/>
          <w:caps w:val="0"/>
          <w:smallCaps w:val="0"/>
          <w:noProof w:val="0"/>
          <w:color w:val="000000" w:themeColor="text1" w:themeTint="FF" w:themeShade="FF"/>
          <w:sz w:val="22"/>
          <w:szCs w:val="22"/>
          <w:lang w:val="fr-FR"/>
        </w:rPr>
        <w:t xml:space="preserve"> (universités et écoles d’ingénieurs), </w:t>
      </w:r>
      <w:r w:rsidRPr="59F90899" w:rsidR="42541B42">
        <w:rPr>
          <w:rFonts w:ascii="Raleway" w:hAnsi="Raleway" w:eastAsia="Raleway" w:cs="Raleway"/>
          <w:b w:val="1"/>
          <w:bCs w:val="1"/>
          <w:i w:val="0"/>
          <w:iCs w:val="0"/>
          <w:caps w:val="0"/>
          <w:smallCaps w:val="0"/>
          <w:noProof w:val="0"/>
          <w:color w:val="000000" w:themeColor="text1" w:themeTint="FF" w:themeShade="FF"/>
          <w:sz w:val="22"/>
          <w:szCs w:val="22"/>
          <w:lang w:val="fr-FR"/>
        </w:rPr>
        <w:t>un devis personnalisé est établi sur demande</w:t>
      </w:r>
      <w:r w:rsidRPr="59F90899" w:rsidR="42541B42">
        <w:rPr>
          <w:rFonts w:ascii="Raleway" w:hAnsi="Raleway" w:eastAsia="Raleway" w:cs="Raleway"/>
          <w:b w:val="0"/>
          <w:bCs w:val="0"/>
          <w:i w:val="0"/>
          <w:iCs w:val="0"/>
          <w:caps w:val="0"/>
          <w:smallCaps w:val="0"/>
          <w:noProof w:val="0"/>
          <w:color w:val="000000" w:themeColor="text1" w:themeTint="FF" w:themeShade="FF"/>
          <w:sz w:val="22"/>
          <w:szCs w:val="22"/>
          <w:lang w:val="fr-FR"/>
        </w:rPr>
        <w:t>.</w:t>
      </w:r>
    </w:p>
    <w:p w:rsidR="59F90899" w:rsidP="59F90899" w:rsidRDefault="59F90899" w14:paraId="22F189A7" w14:textId="053F157D">
      <w:pPr>
        <w:pStyle w:val="Normal0"/>
        <w:jc w:val="both"/>
        <w:rPr>
          <w:rFonts w:ascii="Raleway" w:hAnsi="Raleway" w:eastAsia="Raleway" w:cs="Raleway"/>
        </w:rPr>
      </w:pPr>
    </w:p>
    <w:p w:rsidR="007673CC" w:rsidRDefault="0061587B" w14:paraId="0000002B" w14:textId="77777777">
      <w:pPr>
        <w:pStyle w:val="Normal0"/>
        <w:jc w:val="both"/>
        <w:rPr>
          <w:rFonts w:ascii="Raleway" w:hAnsi="Raleway" w:eastAsia="Raleway" w:cs="Raleway"/>
        </w:rPr>
      </w:pPr>
      <w:r>
        <w:rPr>
          <w:rFonts w:ascii="Raleway" w:hAnsi="Raleway" w:eastAsia="Raleway" w:cs="Raleway"/>
          <w:u w:val="single"/>
        </w:rPr>
        <w:t>Ce prix comprend</w:t>
      </w:r>
      <w:r>
        <w:rPr>
          <w:rFonts w:ascii="Raleway" w:hAnsi="Raleway" w:eastAsia="Raleway" w:cs="Raleway"/>
        </w:rPr>
        <w:t> : l’exécution de la formation, les supports papiers et numériques et les frais de déplacement à évaluer de façon forfaitaire.</w:t>
      </w:r>
    </w:p>
    <w:p w:rsidR="007673CC" w:rsidRDefault="0061587B" w14:paraId="0000002C" w14:textId="77777777">
      <w:pPr>
        <w:pStyle w:val="Normal0"/>
        <w:jc w:val="both"/>
        <w:rPr>
          <w:rFonts w:ascii="Raleway" w:hAnsi="Raleway" w:eastAsia="Raleway" w:cs="Raleway"/>
        </w:rPr>
      </w:pPr>
      <w:r>
        <w:rPr>
          <w:rFonts w:ascii="Raleway" w:hAnsi="Raleway" w:eastAsia="Raleway" w:cs="Raleway"/>
          <w:u w:val="single"/>
        </w:rPr>
        <w:t>Modalités de paiement</w:t>
      </w:r>
      <w:r>
        <w:rPr>
          <w:rFonts w:ascii="Raleway" w:hAnsi="Raleway" w:eastAsia="Raleway" w:cs="Raleway"/>
        </w:rPr>
        <w:t xml:space="preserve"> : par virement bancaire, 30 jours net après la réception de la facture émise à la conclusion de l’activité. </w:t>
      </w:r>
    </w:p>
    <w:p w:rsidR="007673CC" w:rsidP="7E5FA0EB" w:rsidRDefault="0061587B" w14:paraId="0000002F" w14:textId="6B76DAEE">
      <w:pPr>
        <w:pStyle w:val="Normal0"/>
        <w:spacing w:line="240" w:lineRule="auto"/>
        <w:ind/>
        <w:rPr>
          <w:rFonts w:ascii="Raleway" w:hAnsi="Raleway" w:eastAsia="Raleway" w:cs="Raleway"/>
        </w:rPr>
      </w:pPr>
    </w:p>
    <w:p w:rsidR="007673CC" w:rsidRDefault="0061587B" w14:paraId="00000030" w14:textId="77777777">
      <w:pPr>
        <w:pStyle w:val="Normal0"/>
        <w:spacing w:line="240" w:lineRule="auto"/>
        <w:ind w:right="9"/>
        <w:jc w:val="both"/>
        <w:rPr>
          <w:rFonts w:ascii="Raleway" w:hAnsi="Raleway" w:eastAsia="Raleway" w:cs="Raleway"/>
          <w:b/>
          <w:color w:val="000000"/>
          <w:sz w:val="32"/>
          <w:szCs w:val="32"/>
        </w:rPr>
      </w:pPr>
      <w:r>
        <w:rPr>
          <w:rFonts w:ascii="Raleway" w:hAnsi="Raleway" w:eastAsia="Raleway" w:cs="Raleway"/>
          <w:b/>
          <w:color w:val="000000"/>
          <w:sz w:val="32"/>
          <w:szCs w:val="32"/>
        </w:rPr>
        <w:t>Déroulé / programme</w:t>
      </w:r>
      <w:r>
        <w:rPr>
          <w:rFonts w:ascii="Raleway" w:hAnsi="Raleway" w:eastAsia="Raleway" w:cs="Raleway"/>
          <w:b/>
          <w:sz w:val="32"/>
          <w:szCs w:val="32"/>
        </w:rPr>
        <w:t xml:space="preserve"> </w:t>
      </w:r>
      <w:r>
        <w:rPr>
          <w:rFonts w:ascii="Raleway" w:hAnsi="Raleway" w:eastAsia="Raleway" w:cs="Raleway"/>
          <w:b/>
          <w:color w:val="000000"/>
          <w:sz w:val="32"/>
          <w:szCs w:val="32"/>
        </w:rPr>
        <w:t>de la formation</w:t>
      </w:r>
    </w:p>
    <w:tbl>
      <w:tblPr>
        <w:tblStyle w:val="af3"/>
        <w:tblW w:w="9776" w:type="dxa"/>
        <w:tblInd w:w="-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809"/>
        <w:gridCol w:w="5416"/>
        <w:gridCol w:w="2551"/>
      </w:tblGrid>
      <w:tr w:rsidR="007673CC" w14:paraId="341B1354" w14:textId="77777777">
        <w:tc>
          <w:tcPr>
            <w:tcW w:w="9776" w:type="dxa"/>
            <w:gridSpan w:val="3"/>
            <w:vAlign w:val="center"/>
          </w:tcPr>
          <w:p w:rsidR="007673CC" w:rsidRDefault="0061587B" w14:paraId="00000031" w14:textId="77777777">
            <w:pPr>
              <w:pStyle w:val="Normal0"/>
              <w:spacing w:before="100" w:after="100"/>
              <w:rPr>
                <w:rFonts w:ascii="Raleway" w:hAnsi="Raleway" w:eastAsia="Raleway" w:cs="Raleway"/>
                <w:b/>
                <w:i/>
              </w:rPr>
            </w:pPr>
            <w:bookmarkStart w:name="_heading=h.gjdgxs" w:colFirst="0" w:colLast="0" w:id="1"/>
            <w:bookmarkEnd w:id="1"/>
            <w:r>
              <w:rPr>
                <w:rFonts w:ascii="Raleway" w:hAnsi="Raleway" w:eastAsia="Raleway" w:cs="Raleway"/>
                <w:b/>
                <w:i/>
              </w:rPr>
              <w:t>JOUR 1</w:t>
            </w:r>
          </w:p>
        </w:tc>
      </w:tr>
      <w:tr w:rsidR="007673CC" w14:paraId="06194E3C" w14:textId="77777777">
        <w:trPr>
          <w:trHeight w:val="203"/>
        </w:trPr>
        <w:tc>
          <w:tcPr>
            <w:tcW w:w="1809" w:type="dxa"/>
            <w:vAlign w:val="center"/>
          </w:tcPr>
          <w:p w:rsidR="007673CC" w:rsidRDefault="0061587B" w14:paraId="00000034" w14:textId="77777777">
            <w:pPr>
              <w:pStyle w:val="Normal0"/>
              <w:spacing w:before="100" w:after="100"/>
              <w:rPr>
                <w:rFonts w:ascii="Raleway" w:hAnsi="Raleway" w:eastAsia="Raleway" w:cs="Raleway"/>
                <w:sz w:val="20"/>
                <w:szCs w:val="20"/>
              </w:rPr>
            </w:pPr>
            <w:r>
              <w:rPr>
                <w:rFonts w:ascii="Raleway" w:hAnsi="Raleway" w:eastAsia="Raleway" w:cs="Raleway"/>
                <w:sz w:val="20"/>
                <w:szCs w:val="20"/>
              </w:rPr>
              <w:t>Horaire</w:t>
            </w:r>
          </w:p>
        </w:tc>
        <w:tc>
          <w:tcPr>
            <w:tcW w:w="5416" w:type="dxa"/>
            <w:vAlign w:val="center"/>
          </w:tcPr>
          <w:p w:rsidR="007673CC" w:rsidRDefault="0061587B" w14:paraId="00000035" w14:textId="77777777">
            <w:pPr>
              <w:pStyle w:val="Normal0"/>
              <w:spacing w:before="100" w:after="100"/>
              <w:rPr>
                <w:rFonts w:ascii="Raleway" w:hAnsi="Raleway" w:eastAsia="Raleway" w:cs="Raleway"/>
                <w:sz w:val="20"/>
                <w:szCs w:val="20"/>
              </w:rPr>
            </w:pPr>
            <w:r>
              <w:rPr>
                <w:rFonts w:ascii="Raleway" w:hAnsi="Raleway" w:eastAsia="Raleway" w:cs="Raleway"/>
                <w:sz w:val="20"/>
                <w:szCs w:val="20"/>
              </w:rPr>
              <w:t>Contenu</w:t>
            </w:r>
          </w:p>
        </w:tc>
        <w:tc>
          <w:tcPr>
            <w:tcW w:w="2551" w:type="dxa"/>
          </w:tcPr>
          <w:p w:rsidR="007673CC" w:rsidRDefault="0061587B" w14:paraId="00000036" w14:textId="77777777">
            <w:pPr>
              <w:pStyle w:val="Normal0"/>
              <w:spacing w:before="100" w:after="100"/>
              <w:rPr>
                <w:rFonts w:ascii="Raleway" w:hAnsi="Raleway" w:eastAsia="Raleway" w:cs="Raleway"/>
                <w:sz w:val="20"/>
                <w:szCs w:val="20"/>
              </w:rPr>
            </w:pPr>
            <w:r>
              <w:rPr>
                <w:rFonts w:ascii="Raleway" w:hAnsi="Raleway" w:eastAsia="Raleway" w:cs="Raleway"/>
                <w:sz w:val="20"/>
                <w:szCs w:val="20"/>
              </w:rPr>
              <w:t>Mode pédagogique</w:t>
            </w:r>
          </w:p>
        </w:tc>
      </w:tr>
      <w:tr w:rsidR="007673CC" w14:paraId="4146E983" w14:textId="77777777">
        <w:tc>
          <w:tcPr>
            <w:tcW w:w="1809" w:type="dxa"/>
            <w:vAlign w:val="center"/>
          </w:tcPr>
          <w:p w:rsidR="007673CC" w:rsidRDefault="0061587B" w14:paraId="00000037" w14:textId="77777777">
            <w:pPr>
              <w:pStyle w:val="Normal0"/>
              <w:spacing w:before="100" w:after="100"/>
              <w:rPr>
                <w:rFonts w:ascii="Raleway" w:hAnsi="Raleway" w:eastAsia="Raleway" w:cs="Raleway"/>
                <w:sz w:val="20"/>
                <w:szCs w:val="20"/>
              </w:rPr>
            </w:pPr>
            <w:r>
              <w:rPr>
                <w:rFonts w:ascii="Raleway" w:hAnsi="Raleway" w:eastAsia="Raleway" w:cs="Raleway"/>
                <w:sz w:val="20"/>
                <w:szCs w:val="20"/>
              </w:rPr>
              <w:t>9h30 – 12h00</w:t>
            </w:r>
          </w:p>
        </w:tc>
        <w:tc>
          <w:tcPr>
            <w:tcW w:w="5416" w:type="dxa"/>
            <w:vAlign w:val="center"/>
          </w:tcPr>
          <w:p w:rsidR="007673CC" w:rsidRDefault="0061587B" w14:paraId="00000038" w14:textId="77777777">
            <w:pPr>
              <w:pStyle w:val="Normal0"/>
              <w:spacing w:before="100" w:after="100"/>
              <w:rPr>
                <w:rFonts w:ascii="Raleway" w:hAnsi="Raleway" w:eastAsia="Raleway" w:cs="Raleway"/>
                <w:sz w:val="20"/>
                <w:szCs w:val="20"/>
              </w:rPr>
            </w:pPr>
            <w:r>
              <w:rPr>
                <w:rFonts w:ascii="Raleway" w:hAnsi="Raleway" w:eastAsia="Raleway" w:cs="Raleway"/>
                <w:sz w:val="20"/>
                <w:szCs w:val="20"/>
              </w:rPr>
              <w:t>Introduction à la recherche, créativité, l’innovation et les méthodes associées, synergie</w:t>
            </w:r>
          </w:p>
        </w:tc>
        <w:tc>
          <w:tcPr>
            <w:tcW w:w="2551" w:type="dxa"/>
          </w:tcPr>
          <w:p w:rsidR="007673CC" w:rsidRDefault="0061587B" w14:paraId="00000039" w14:textId="77777777">
            <w:pPr>
              <w:pStyle w:val="Normal0"/>
              <w:spacing w:before="100" w:after="100"/>
              <w:rPr>
                <w:rFonts w:ascii="Raleway" w:hAnsi="Raleway" w:eastAsia="Raleway" w:cs="Raleway"/>
                <w:sz w:val="20"/>
                <w:szCs w:val="20"/>
              </w:rPr>
            </w:pPr>
            <w:r>
              <w:rPr>
                <w:rFonts w:ascii="Raleway" w:hAnsi="Raleway" w:eastAsia="Raleway" w:cs="Raleway"/>
                <w:sz w:val="20"/>
                <w:szCs w:val="20"/>
              </w:rPr>
              <w:t>Méthode Hermann, test de Mitrofanov</w:t>
            </w:r>
          </w:p>
        </w:tc>
      </w:tr>
      <w:tr w:rsidR="007673CC" w14:paraId="6B7365BA" w14:textId="77777777">
        <w:tc>
          <w:tcPr>
            <w:tcW w:w="1809" w:type="dxa"/>
            <w:vAlign w:val="center"/>
          </w:tcPr>
          <w:p w:rsidR="007673CC" w:rsidRDefault="0061587B" w14:paraId="0000003A" w14:textId="77777777">
            <w:pPr>
              <w:pStyle w:val="Normal0"/>
              <w:spacing w:before="100" w:after="100"/>
              <w:rPr>
                <w:rFonts w:ascii="Raleway" w:hAnsi="Raleway" w:eastAsia="Raleway" w:cs="Raleway"/>
                <w:sz w:val="20"/>
                <w:szCs w:val="20"/>
              </w:rPr>
            </w:pPr>
            <w:r>
              <w:rPr>
                <w:rFonts w:ascii="Raleway" w:hAnsi="Raleway" w:eastAsia="Raleway" w:cs="Raleway"/>
                <w:sz w:val="20"/>
                <w:szCs w:val="20"/>
              </w:rPr>
              <w:t>12h00 – 13h00</w:t>
            </w:r>
          </w:p>
        </w:tc>
        <w:tc>
          <w:tcPr>
            <w:tcW w:w="5416" w:type="dxa"/>
            <w:vAlign w:val="center"/>
          </w:tcPr>
          <w:p w:rsidR="007673CC" w:rsidRDefault="0061587B" w14:paraId="0000003B" w14:textId="77777777">
            <w:pPr>
              <w:pStyle w:val="Normal0"/>
              <w:spacing w:before="100" w:after="100"/>
              <w:rPr>
                <w:rFonts w:ascii="Raleway" w:hAnsi="Raleway" w:eastAsia="Raleway" w:cs="Raleway"/>
                <w:sz w:val="20"/>
                <w:szCs w:val="20"/>
              </w:rPr>
            </w:pPr>
            <w:r>
              <w:rPr>
                <w:rFonts w:ascii="Raleway" w:hAnsi="Raleway" w:eastAsia="Raleway" w:cs="Raleway"/>
                <w:sz w:val="20"/>
                <w:szCs w:val="20"/>
              </w:rPr>
              <w:t>Outils de définition du problème (RelEvent, Domino…)</w:t>
            </w:r>
          </w:p>
        </w:tc>
        <w:tc>
          <w:tcPr>
            <w:tcW w:w="2551" w:type="dxa"/>
          </w:tcPr>
          <w:p w:rsidR="007673CC" w:rsidRDefault="0061587B" w14:paraId="0000003C" w14:textId="77777777">
            <w:pPr>
              <w:pStyle w:val="Normal0"/>
              <w:spacing w:before="100" w:after="100"/>
              <w:rPr>
                <w:rFonts w:ascii="Raleway" w:hAnsi="Raleway" w:eastAsia="Raleway" w:cs="Raleway"/>
                <w:sz w:val="20"/>
                <w:szCs w:val="20"/>
              </w:rPr>
            </w:pPr>
            <w:r>
              <w:rPr>
                <w:rFonts w:ascii="Raleway" w:hAnsi="Raleway" w:eastAsia="Raleway" w:cs="Raleway"/>
                <w:sz w:val="20"/>
                <w:szCs w:val="20"/>
              </w:rPr>
              <w:t xml:space="preserve"> </w:t>
            </w:r>
          </w:p>
        </w:tc>
      </w:tr>
      <w:tr w:rsidR="007673CC" w14:paraId="3E917C3D" w14:textId="77777777">
        <w:tc>
          <w:tcPr>
            <w:tcW w:w="1809" w:type="dxa"/>
            <w:vAlign w:val="center"/>
          </w:tcPr>
          <w:p w:rsidR="007673CC" w:rsidRDefault="0061587B" w14:paraId="0000003D" w14:textId="77777777">
            <w:pPr>
              <w:pStyle w:val="Normal0"/>
              <w:spacing w:before="100" w:after="100"/>
              <w:rPr>
                <w:rFonts w:ascii="Raleway" w:hAnsi="Raleway" w:eastAsia="Raleway" w:cs="Raleway"/>
                <w:sz w:val="20"/>
                <w:szCs w:val="20"/>
              </w:rPr>
            </w:pPr>
            <w:r>
              <w:rPr>
                <w:rFonts w:ascii="Raleway" w:hAnsi="Raleway" w:eastAsia="Raleway" w:cs="Raleway"/>
                <w:sz w:val="20"/>
                <w:szCs w:val="20"/>
              </w:rPr>
              <w:t>14h00 – 18h00</w:t>
            </w:r>
          </w:p>
        </w:tc>
        <w:tc>
          <w:tcPr>
            <w:tcW w:w="5416" w:type="dxa"/>
            <w:vAlign w:val="center"/>
          </w:tcPr>
          <w:p w:rsidR="007673CC" w:rsidRDefault="0061587B" w14:paraId="0000003E" w14:textId="77777777">
            <w:pPr>
              <w:pStyle w:val="Normal0"/>
              <w:spacing w:before="100" w:after="100"/>
              <w:rPr>
                <w:rFonts w:ascii="Raleway" w:hAnsi="Raleway" w:eastAsia="Raleway" w:cs="Raleway"/>
                <w:sz w:val="20"/>
                <w:szCs w:val="20"/>
              </w:rPr>
            </w:pPr>
            <w:r>
              <w:rPr>
                <w:rFonts w:ascii="Raleway" w:hAnsi="Raleway" w:eastAsia="Raleway" w:cs="Raleway"/>
                <w:sz w:val="20"/>
                <w:szCs w:val="20"/>
              </w:rPr>
              <w:t>Procédé : déroulement de phases et outils annexes avec cas d’études</w:t>
            </w:r>
          </w:p>
        </w:tc>
        <w:tc>
          <w:tcPr>
            <w:tcW w:w="2551" w:type="dxa"/>
          </w:tcPr>
          <w:p w:rsidR="007673CC" w:rsidRDefault="0061587B" w14:paraId="0000003F" w14:textId="77777777">
            <w:pPr>
              <w:pStyle w:val="Normal0"/>
              <w:spacing w:before="100" w:after="100"/>
              <w:rPr>
                <w:rFonts w:ascii="Raleway" w:hAnsi="Raleway" w:eastAsia="Raleway" w:cs="Raleway"/>
                <w:sz w:val="20"/>
                <w:szCs w:val="20"/>
              </w:rPr>
            </w:pPr>
            <w:r>
              <w:rPr>
                <w:rFonts w:ascii="Raleway" w:hAnsi="Raleway" w:eastAsia="Raleway" w:cs="Raleway"/>
                <w:sz w:val="20"/>
                <w:szCs w:val="20"/>
              </w:rPr>
              <w:t xml:space="preserve">Cas d’études pédagogiques, à l’aide d’exemples illustratifs, puis pédagogiques. </w:t>
            </w:r>
          </w:p>
        </w:tc>
      </w:tr>
    </w:tbl>
    <w:p w:rsidR="007673CC" w:rsidRDefault="007673CC" w14:paraId="00000040" w14:textId="77777777">
      <w:pPr>
        <w:pStyle w:val="Normal0"/>
        <w:rPr>
          <w:rFonts w:ascii="Raleway" w:hAnsi="Raleway" w:eastAsia="Raleway" w:cs="Raleway"/>
        </w:rPr>
      </w:pPr>
    </w:p>
    <w:tbl>
      <w:tblPr>
        <w:tblStyle w:val="af4"/>
        <w:tblW w:w="9776" w:type="dxa"/>
        <w:tblInd w:w="-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firstRow="0" w:lastRow="0" w:firstColumn="0" w:lastColumn="0" w:noHBand="0" w:noVBand="1"/>
      </w:tblPr>
      <w:tblGrid>
        <w:gridCol w:w="1809"/>
        <w:gridCol w:w="5416"/>
        <w:gridCol w:w="2551"/>
      </w:tblGrid>
      <w:tr w:rsidR="007673CC" w14:paraId="77EE1D2B" w14:textId="77777777">
        <w:tc>
          <w:tcPr>
            <w:tcW w:w="9776" w:type="dxa"/>
            <w:gridSpan w:val="3"/>
            <w:vAlign w:val="center"/>
          </w:tcPr>
          <w:p w:rsidR="007673CC" w:rsidRDefault="0061587B" w14:paraId="00000041" w14:textId="77777777">
            <w:pPr>
              <w:pStyle w:val="Normal0"/>
              <w:spacing w:before="100" w:after="100"/>
              <w:rPr>
                <w:rFonts w:ascii="Raleway" w:hAnsi="Raleway" w:eastAsia="Raleway" w:cs="Raleway"/>
                <w:b/>
                <w:i/>
              </w:rPr>
            </w:pPr>
            <w:bookmarkStart w:name="_heading=h.30j0zll" w:colFirst="0" w:colLast="0" w:id="2"/>
            <w:bookmarkEnd w:id="2"/>
            <w:r>
              <w:rPr>
                <w:rFonts w:ascii="Raleway" w:hAnsi="Raleway" w:eastAsia="Raleway" w:cs="Raleway"/>
                <w:b/>
                <w:i/>
              </w:rPr>
              <w:t>JOUR 2</w:t>
            </w:r>
          </w:p>
        </w:tc>
      </w:tr>
      <w:tr w:rsidR="007673CC" w14:paraId="3F8D2B25" w14:textId="77777777">
        <w:trPr>
          <w:trHeight w:val="203"/>
        </w:trPr>
        <w:tc>
          <w:tcPr>
            <w:tcW w:w="1809" w:type="dxa"/>
            <w:vAlign w:val="center"/>
          </w:tcPr>
          <w:p w:rsidR="007673CC" w:rsidRDefault="0061587B" w14:paraId="00000044" w14:textId="77777777">
            <w:pPr>
              <w:pStyle w:val="Normal0"/>
              <w:spacing w:before="100" w:after="100"/>
              <w:rPr>
                <w:rFonts w:ascii="Raleway" w:hAnsi="Raleway" w:eastAsia="Raleway" w:cs="Raleway"/>
                <w:sz w:val="20"/>
                <w:szCs w:val="20"/>
              </w:rPr>
            </w:pPr>
            <w:r>
              <w:rPr>
                <w:rFonts w:ascii="Raleway" w:hAnsi="Raleway" w:eastAsia="Raleway" w:cs="Raleway"/>
                <w:sz w:val="20"/>
                <w:szCs w:val="20"/>
              </w:rPr>
              <w:t>Horaire</w:t>
            </w:r>
          </w:p>
        </w:tc>
        <w:tc>
          <w:tcPr>
            <w:tcW w:w="5416" w:type="dxa"/>
            <w:vAlign w:val="center"/>
          </w:tcPr>
          <w:p w:rsidR="007673CC" w:rsidRDefault="0061587B" w14:paraId="00000045" w14:textId="77777777">
            <w:pPr>
              <w:pStyle w:val="Normal0"/>
              <w:spacing w:before="100" w:after="100"/>
              <w:rPr>
                <w:rFonts w:ascii="Raleway" w:hAnsi="Raleway" w:eastAsia="Raleway" w:cs="Raleway"/>
                <w:sz w:val="20"/>
                <w:szCs w:val="20"/>
              </w:rPr>
            </w:pPr>
            <w:r>
              <w:rPr>
                <w:rFonts w:ascii="Raleway" w:hAnsi="Raleway" w:eastAsia="Raleway" w:cs="Raleway"/>
                <w:sz w:val="20"/>
                <w:szCs w:val="20"/>
              </w:rPr>
              <w:t>Contenu</w:t>
            </w:r>
          </w:p>
        </w:tc>
        <w:tc>
          <w:tcPr>
            <w:tcW w:w="2551" w:type="dxa"/>
          </w:tcPr>
          <w:p w:rsidR="007673CC" w:rsidRDefault="0061587B" w14:paraId="00000046" w14:textId="77777777">
            <w:pPr>
              <w:pStyle w:val="Normal0"/>
              <w:spacing w:before="100" w:after="100"/>
              <w:rPr>
                <w:rFonts w:ascii="Raleway" w:hAnsi="Raleway" w:eastAsia="Raleway" w:cs="Raleway"/>
                <w:sz w:val="20"/>
                <w:szCs w:val="20"/>
              </w:rPr>
            </w:pPr>
            <w:r>
              <w:rPr>
                <w:rFonts w:ascii="Raleway" w:hAnsi="Raleway" w:eastAsia="Raleway" w:cs="Raleway"/>
                <w:sz w:val="20"/>
                <w:szCs w:val="20"/>
              </w:rPr>
              <w:t>Mode pédagogique</w:t>
            </w:r>
          </w:p>
        </w:tc>
      </w:tr>
      <w:tr w:rsidR="007673CC" w14:paraId="03DF2CE6" w14:textId="77777777">
        <w:tc>
          <w:tcPr>
            <w:tcW w:w="1809" w:type="dxa"/>
            <w:vAlign w:val="center"/>
          </w:tcPr>
          <w:p w:rsidR="007673CC" w:rsidRDefault="0061587B" w14:paraId="00000047" w14:textId="77777777">
            <w:pPr>
              <w:pStyle w:val="Normal0"/>
              <w:spacing w:before="100" w:after="100"/>
              <w:rPr>
                <w:rFonts w:ascii="Raleway" w:hAnsi="Raleway" w:eastAsia="Raleway" w:cs="Raleway"/>
                <w:sz w:val="20"/>
                <w:szCs w:val="20"/>
              </w:rPr>
            </w:pPr>
            <w:r>
              <w:rPr>
                <w:rFonts w:ascii="Raleway" w:hAnsi="Raleway" w:eastAsia="Raleway" w:cs="Raleway"/>
                <w:sz w:val="20"/>
                <w:szCs w:val="20"/>
              </w:rPr>
              <w:t>9h30 – 17h30</w:t>
            </w:r>
          </w:p>
        </w:tc>
        <w:tc>
          <w:tcPr>
            <w:tcW w:w="5416" w:type="dxa"/>
            <w:vAlign w:val="center"/>
          </w:tcPr>
          <w:p w:rsidR="007673CC" w:rsidRDefault="0061587B" w14:paraId="00000048" w14:textId="77777777">
            <w:pPr>
              <w:pStyle w:val="Normal0"/>
              <w:spacing w:before="100" w:after="100"/>
              <w:rPr>
                <w:rFonts w:ascii="Raleway" w:hAnsi="Raleway" w:eastAsia="Raleway" w:cs="Raleway"/>
                <w:sz w:val="20"/>
                <w:szCs w:val="20"/>
              </w:rPr>
            </w:pPr>
            <w:r>
              <w:rPr>
                <w:rFonts w:ascii="Raleway" w:hAnsi="Raleway" w:eastAsia="Raleway" w:cs="Raleway"/>
                <w:sz w:val="20"/>
                <w:szCs w:val="20"/>
              </w:rPr>
              <w:t>Procédé : déroulement de phases et outils annexes avec cas d’études</w:t>
            </w:r>
          </w:p>
        </w:tc>
        <w:tc>
          <w:tcPr>
            <w:tcW w:w="2551" w:type="dxa"/>
          </w:tcPr>
          <w:p w:rsidR="007673CC" w:rsidRDefault="0061587B" w14:paraId="00000049" w14:textId="77777777">
            <w:pPr>
              <w:pStyle w:val="Normal0"/>
              <w:spacing w:before="100" w:after="100"/>
              <w:rPr>
                <w:rFonts w:ascii="Raleway" w:hAnsi="Raleway" w:eastAsia="Raleway" w:cs="Raleway"/>
                <w:sz w:val="20"/>
                <w:szCs w:val="20"/>
              </w:rPr>
            </w:pPr>
            <w:r>
              <w:rPr>
                <w:rFonts w:ascii="Raleway" w:hAnsi="Raleway" w:eastAsia="Raleway" w:cs="Raleway"/>
                <w:sz w:val="20"/>
                <w:szCs w:val="20"/>
              </w:rPr>
              <w:t xml:space="preserve">Cas d’études appliquées, à l’aide d’exemples pratiques, de cas pratiques. </w:t>
            </w:r>
          </w:p>
        </w:tc>
      </w:tr>
      <w:tr w:rsidR="007673CC" w14:paraId="5EDE1184" w14:textId="77777777">
        <w:tc>
          <w:tcPr>
            <w:tcW w:w="1809" w:type="dxa"/>
            <w:vAlign w:val="center"/>
          </w:tcPr>
          <w:p w:rsidR="007673CC" w:rsidRDefault="0061587B" w14:paraId="0000004A" w14:textId="77777777">
            <w:pPr>
              <w:pStyle w:val="Normal0"/>
              <w:spacing w:before="100" w:after="100"/>
              <w:rPr>
                <w:rFonts w:ascii="Raleway" w:hAnsi="Raleway" w:eastAsia="Raleway" w:cs="Raleway"/>
                <w:sz w:val="20"/>
                <w:szCs w:val="20"/>
              </w:rPr>
            </w:pPr>
            <w:r>
              <w:rPr>
                <w:rFonts w:ascii="Raleway" w:hAnsi="Raleway" w:eastAsia="Raleway" w:cs="Raleway"/>
                <w:sz w:val="20"/>
                <w:szCs w:val="20"/>
              </w:rPr>
              <w:t>17h30 – 18h00</w:t>
            </w:r>
          </w:p>
        </w:tc>
        <w:tc>
          <w:tcPr>
            <w:tcW w:w="5416" w:type="dxa"/>
          </w:tcPr>
          <w:p w:rsidR="007673CC" w:rsidRDefault="0061587B" w14:paraId="0000004B" w14:textId="77777777">
            <w:pPr>
              <w:pStyle w:val="Normal0"/>
              <w:spacing w:before="100" w:after="100"/>
              <w:rPr>
                <w:rFonts w:ascii="Raleway" w:hAnsi="Raleway" w:eastAsia="Raleway" w:cs="Raleway"/>
                <w:sz w:val="20"/>
                <w:szCs w:val="20"/>
              </w:rPr>
            </w:pPr>
            <w:r>
              <w:rPr>
                <w:rFonts w:ascii="Raleway" w:hAnsi="Raleway" w:eastAsia="Raleway" w:cs="Raleway"/>
                <w:sz w:val="20"/>
                <w:szCs w:val="20"/>
              </w:rPr>
              <w:t>Conclusion</w:t>
            </w:r>
          </w:p>
        </w:tc>
        <w:tc>
          <w:tcPr>
            <w:tcW w:w="2551" w:type="dxa"/>
          </w:tcPr>
          <w:p w:rsidR="007673CC" w:rsidRDefault="007673CC" w14:paraId="0000004C" w14:textId="77777777">
            <w:pPr>
              <w:pStyle w:val="Normal0"/>
              <w:spacing w:before="100" w:after="100"/>
              <w:rPr>
                <w:rFonts w:ascii="Raleway" w:hAnsi="Raleway" w:eastAsia="Raleway" w:cs="Raleway"/>
                <w:sz w:val="20"/>
                <w:szCs w:val="20"/>
              </w:rPr>
            </w:pPr>
          </w:p>
        </w:tc>
      </w:tr>
    </w:tbl>
    <w:p w:rsidR="007673CC" w:rsidRDefault="007673CC" w14:paraId="0000004D" w14:textId="77777777">
      <w:pPr>
        <w:pStyle w:val="Normal0"/>
      </w:pPr>
    </w:p>
    <w:p w:rsidR="007673CC" w:rsidRDefault="0061587B" w14:paraId="0000004E" w14:textId="77777777">
      <w:pPr>
        <w:pStyle w:val="Normal0"/>
        <w:spacing w:line="240" w:lineRule="auto"/>
        <w:ind w:right="9"/>
        <w:jc w:val="both"/>
        <w:rPr>
          <w:rFonts w:ascii="Raleway" w:hAnsi="Raleway" w:eastAsia="Raleway" w:cs="Raleway"/>
          <w:color w:val="000000"/>
        </w:rPr>
      </w:pPr>
      <w:r>
        <w:rPr>
          <w:rFonts w:ascii="Raleway" w:hAnsi="Raleway" w:eastAsia="Raleway" w:cs="Raleway"/>
          <w:b/>
          <w:color w:val="000000"/>
          <w:sz w:val="32"/>
          <w:szCs w:val="32"/>
        </w:rPr>
        <w:t>Moyen d’encadrement</w:t>
      </w:r>
    </w:p>
    <w:p w:rsidR="007673CC" w:rsidRDefault="0061587B" w14:paraId="0000004F" w14:textId="77777777">
      <w:pPr>
        <w:pStyle w:val="Normal0"/>
        <w:jc w:val="both"/>
        <w:rPr>
          <w:rFonts w:ascii="Raleway" w:hAnsi="Raleway" w:eastAsia="Raleway" w:cs="Raleway"/>
        </w:rPr>
      </w:pPr>
      <w:r>
        <w:rPr>
          <w:rFonts w:ascii="Raleway" w:hAnsi="Raleway" w:eastAsia="Raleway" w:cs="Raleway"/>
        </w:rPr>
        <w:t>L’encadrement sera réalisé par Giacomo Bersano (responsable du programme) et Malte Schoefer :</w:t>
      </w:r>
    </w:p>
    <w:p w:rsidR="007673CC" w:rsidRDefault="0061587B" w14:paraId="00000050" w14:textId="77777777">
      <w:pPr>
        <w:pStyle w:val="Normal0"/>
        <w:numPr>
          <w:ilvl w:val="0"/>
          <w:numId w:val="10"/>
        </w:numPr>
        <w:pBdr>
          <w:top w:val="nil"/>
          <w:left w:val="nil"/>
          <w:bottom w:val="nil"/>
          <w:right w:val="nil"/>
          <w:between w:val="nil"/>
        </w:pBdr>
        <w:jc w:val="both"/>
        <w:rPr>
          <w:rFonts w:ascii="Raleway" w:hAnsi="Raleway" w:eastAsia="Raleway" w:cs="Raleway"/>
          <w:color w:val="000000"/>
        </w:rPr>
      </w:pPr>
      <w:r>
        <w:rPr>
          <w:rFonts w:ascii="Raleway" w:hAnsi="Raleway" w:eastAsia="Raleway" w:cs="Raleway"/>
          <w:b/>
          <w:color w:val="000000"/>
        </w:rPr>
        <w:t>Giacomo Bersano</w:t>
      </w:r>
      <w:r>
        <w:rPr>
          <w:rFonts w:ascii="Raleway" w:hAnsi="Raleway" w:eastAsia="Raleway" w:cs="Raleway"/>
          <w:color w:val="000000"/>
        </w:rPr>
        <w:t xml:space="preserve"> est ingénieur en électricité et a réalisé un DESS en gestion. Consultant en innovation depuis 1995, il est fondateur de la société Active Innovation Management et expert des techniques d’innovation systématique, qu’il a déjà pu enseigner à plusieurs centaines de personnes dans le monde entier. Membre de l’Association Européenne de promotion de la méthode TRIZ (ETRIA), il a écrit un livre sur les techniques d’innovation systématiques qui paraît en Italie au cours de l’année 2008 et en France en 2010. </w:t>
      </w:r>
    </w:p>
    <w:p w:rsidR="007673CC" w:rsidRDefault="0061587B" w14:paraId="00000051" w14:textId="77777777">
      <w:pPr>
        <w:pStyle w:val="Normal0"/>
        <w:numPr>
          <w:ilvl w:val="0"/>
          <w:numId w:val="3"/>
        </w:numPr>
        <w:pBdr>
          <w:top w:val="nil"/>
          <w:left w:val="nil"/>
          <w:bottom w:val="nil"/>
          <w:right w:val="nil"/>
          <w:between w:val="nil"/>
        </w:pBdr>
        <w:spacing w:after="0"/>
        <w:jc w:val="both"/>
        <w:rPr>
          <w:rFonts w:ascii="Raleway" w:hAnsi="Raleway" w:eastAsia="Raleway" w:cs="Raleway"/>
          <w:color w:val="000000"/>
        </w:rPr>
      </w:pPr>
      <w:r>
        <w:rPr>
          <w:rFonts w:ascii="Raleway" w:hAnsi="Raleway" w:eastAsia="Raleway" w:cs="Raleway"/>
          <w:color w:val="000000"/>
        </w:rPr>
        <w:t>Téléphone : 06.08.15.68.09</w:t>
      </w:r>
    </w:p>
    <w:p w:rsidR="007673CC" w:rsidRDefault="0061587B" w14:paraId="00000052" w14:textId="77777777">
      <w:pPr>
        <w:pStyle w:val="Normal0"/>
        <w:numPr>
          <w:ilvl w:val="0"/>
          <w:numId w:val="3"/>
        </w:numPr>
        <w:pBdr>
          <w:top w:val="nil"/>
          <w:left w:val="nil"/>
          <w:bottom w:val="nil"/>
          <w:right w:val="nil"/>
          <w:between w:val="nil"/>
        </w:pBdr>
        <w:spacing w:after="0"/>
        <w:jc w:val="both"/>
        <w:rPr>
          <w:rFonts w:ascii="Raleway" w:hAnsi="Raleway" w:eastAsia="Raleway" w:cs="Raleway"/>
          <w:color w:val="000000"/>
        </w:rPr>
      </w:pPr>
      <w:r>
        <w:rPr>
          <w:rFonts w:ascii="Raleway" w:hAnsi="Raleway" w:eastAsia="Raleway" w:cs="Raleway"/>
          <w:color w:val="000000"/>
        </w:rPr>
        <w:t xml:space="preserve">Mail : </w:t>
      </w:r>
      <w:hyperlink r:id="rId11">
        <w:r>
          <w:rPr>
            <w:rFonts w:ascii="Raleway" w:hAnsi="Raleway" w:eastAsia="Raleway" w:cs="Raleway"/>
            <w:color w:val="0000FF"/>
            <w:u w:val="single"/>
          </w:rPr>
          <w:t>gbersano@ikosconsulting.com</w:t>
        </w:r>
      </w:hyperlink>
    </w:p>
    <w:p w:rsidR="007673CC" w:rsidP="779F54D8" w:rsidRDefault="0061587B" w14:paraId="00000056" w14:textId="7896A2D1">
      <w:pPr>
        <w:pStyle w:val="Normal0"/>
        <w:pBdr>
          <w:top w:val="nil" w:color="000000" w:sz="0" w:space="0"/>
          <w:left w:val="nil" w:color="000000" w:sz="0" w:space="0"/>
          <w:bottom w:val="nil" w:color="000000" w:sz="0" w:space="0"/>
          <w:right w:val="nil" w:color="000000" w:sz="0" w:space="0"/>
          <w:between w:val="nil" w:color="000000" w:sz="0" w:space="0"/>
        </w:pBdr>
        <w:ind w:left="2160"/>
        <w:jc w:val="both"/>
        <w:rPr>
          <w:rFonts w:ascii="Raleway" w:hAnsi="Raleway" w:eastAsia="Raleway" w:cs="Raleway"/>
          <w:color w:val="000000"/>
        </w:rPr>
      </w:pPr>
      <w:r>
        <w:br/>
      </w:r>
    </w:p>
    <w:p w:rsidR="007673CC" w:rsidRDefault="0061587B" w14:paraId="00000057" w14:textId="77777777">
      <w:pPr>
        <w:pStyle w:val="Normal0"/>
        <w:pBdr>
          <w:top w:val="nil"/>
          <w:left w:val="nil"/>
          <w:bottom w:val="nil"/>
          <w:right w:val="nil"/>
          <w:between w:val="nil"/>
        </w:pBdr>
      </w:pPr>
      <w:r>
        <w:rPr>
          <w:rFonts w:ascii="Raleway" w:hAnsi="Raleway" w:eastAsia="Raleway" w:cs="Raleway"/>
          <w:b/>
          <w:sz w:val="32"/>
          <w:szCs w:val="32"/>
        </w:rPr>
        <w:t>Moyen technique et pédagogique</w:t>
      </w:r>
    </w:p>
    <w:p w:rsidR="007673CC" w:rsidRDefault="0061587B" w14:paraId="00000058" w14:textId="77777777">
      <w:pPr>
        <w:pStyle w:val="Normal0"/>
        <w:pBdr>
          <w:top w:val="nil"/>
          <w:left w:val="nil"/>
          <w:bottom w:val="nil"/>
          <w:right w:val="nil"/>
          <w:between w:val="nil"/>
        </w:pBdr>
        <w:jc w:val="both"/>
        <w:rPr>
          <w:rFonts w:ascii="Raleway" w:hAnsi="Raleway" w:eastAsia="Raleway" w:cs="Raleway"/>
        </w:rPr>
      </w:pPr>
      <w:r>
        <w:rPr>
          <w:rFonts w:ascii="Raleway" w:hAnsi="Raleway" w:eastAsia="Raleway" w:cs="Raleway"/>
        </w:rPr>
        <w:t>Lors des formations en présentiel, le formateur a à disposition tout le matériel de formation nécessaire :</w:t>
      </w:r>
    </w:p>
    <w:p w:rsidR="007673CC" w:rsidRDefault="0061587B" w14:paraId="00000059" w14:textId="77777777">
      <w:pPr>
        <w:pStyle w:val="Normal0"/>
        <w:numPr>
          <w:ilvl w:val="0"/>
          <w:numId w:val="11"/>
        </w:numPr>
        <w:pBdr>
          <w:top w:val="nil"/>
          <w:left w:val="nil"/>
          <w:bottom w:val="nil"/>
          <w:right w:val="nil"/>
          <w:between w:val="nil"/>
        </w:pBdr>
        <w:spacing w:after="0"/>
        <w:jc w:val="both"/>
        <w:rPr>
          <w:rFonts w:ascii="Raleway" w:hAnsi="Raleway" w:eastAsia="Raleway" w:cs="Raleway"/>
        </w:rPr>
      </w:pPr>
      <w:r>
        <w:rPr>
          <w:rFonts w:ascii="Raleway" w:hAnsi="Raleway" w:eastAsia="Raleway" w:cs="Raleway"/>
        </w:rPr>
        <w:t>Support de formation adéquat avec le contenu de formation</w:t>
      </w:r>
    </w:p>
    <w:p w:rsidR="007673CC" w:rsidRDefault="0061587B" w14:paraId="0000005A" w14:textId="77777777">
      <w:pPr>
        <w:pStyle w:val="Normal0"/>
        <w:numPr>
          <w:ilvl w:val="0"/>
          <w:numId w:val="11"/>
        </w:numPr>
        <w:pBdr>
          <w:top w:val="nil"/>
          <w:left w:val="nil"/>
          <w:bottom w:val="nil"/>
          <w:right w:val="nil"/>
          <w:between w:val="nil"/>
        </w:pBdr>
        <w:spacing w:after="0"/>
        <w:jc w:val="both"/>
        <w:rPr>
          <w:rFonts w:ascii="Raleway" w:hAnsi="Raleway" w:eastAsia="Raleway" w:cs="Raleway"/>
        </w:rPr>
      </w:pPr>
      <w:r>
        <w:rPr>
          <w:rFonts w:ascii="Raleway" w:hAnsi="Raleway" w:eastAsia="Raleway" w:cs="Raleway"/>
        </w:rPr>
        <w:t>Documents écrits, audio et vidéo</w:t>
      </w:r>
    </w:p>
    <w:p w:rsidR="007673CC" w:rsidRDefault="0061587B" w14:paraId="0000005B" w14:textId="77777777">
      <w:pPr>
        <w:pStyle w:val="Normal0"/>
        <w:numPr>
          <w:ilvl w:val="0"/>
          <w:numId w:val="11"/>
        </w:numPr>
        <w:pBdr>
          <w:top w:val="nil"/>
          <w:left w:val="nil"/>
          <w:bottom w:val="nil"/>
          <w:right w:val="nil"/>
          <w:between w:val="nil"/>
        </w:pBdr>
        <w:spacing w:after="0"/>
        <w:jc w:val="both"/>
        <w:rPr>
          <w:rFonts w:ascii="Raleway" w:hAnsi="Raleway" w:eastAsia="Raleway" w:cs="Raleway"/>
        </w:rPr>
      </w:pPr>
      <w:r>
        <w:rPr>
          <w:rFonts w:ascii="Raleway" w:hAnsi="Raleway" w:eastAsia="Raleway" w:cs="Raleway"/>
        </w:rPr>
        <w:t>Vidéo-projecteur</w:t>
      </w:r>
    </w:p>
    <w:p w:rsidR="007673CC" w:rsidRDefault="0061587B" w14:paraId="0000005C" w14:textId="77777777">
      <w:pPr>
        <w:pStyle w:val="Normal0"/>
        <w:numPr>
          <w:ilvl w:val="0"/>
          <w:numId w:val="11"/>
        </w:numPr>
        <w:pBdr>
          <w:top w:val="nil"/>
          <w:left w:val="nil"/>
          <w:bottom w:val="nil"/>
          <w:right w:val="nil"/>
          <w:between w:val="nil"/>
        </w:pBdr>
        <w:spacing w:after="0"/>
        <w:jc w:val="both"/>
        <w:rPr>
          <w:rFonts w:ascii="Raleway" w:hAnsi="Raleway" w:eastAsia="Raleway" w:cs="Raleway"/>
        </w:rPr>
      </w:pPr>
      <w:r>
        <w:rPr>
          <w:rFonts w:ascii="Raleway" w:hAnsi="Raleway" w:eastAsia="Raleway" w:cs="Raleway"/>
        </w:rPr>
        <w:t>Paper-board/Tableau blanc</w:t>
      </w:r>
    </w:p>
    <w:p w:rsidR="007673CC" w:rsidRDefault="0061587B" w14:paraId="0000005D" w14:textId="77777777">
      <w:pPr>
        <w:pStyle w:val="Normal0"/>
        <w:numPr>
          <w:ilvl w:val="0"/>
          <w:numId w:val="11"/>
        </w:numPr>
        <w:pBdr>
          <w:top w:val="nil"/>
          <w:left w:val="nil"/>
          <w:bottom w:val="nil"/>
          <w:right w:val="nil"/>
          <w:between w:val="nil"/>
        </w:pBdr>
        <w:spacing w:after="0"/>
        <w:jc w:val="both"/>
        <w:rPr>
          <w:rFonts w:ascii="Raleway" w:hAnsi="Raleway" w:eastAsia="Raleway" w:cs="Raleway"/>
        </w:rPr>
      </w:pPr>
      <w:r>
        <w:rPr>
          <w:rFonts w:ascii="Raleway" w:hAnsi="Raleway" w:eastAsia="Raleway" w:cs="Raleway"/>
        </w:rPr>
        <w:t>Ecran tactile</w:t>
      </w:r>
    </w:p>
    <w:p w:rsidR="007673CC" w:rsidRDefault="0061587B" w14:paraId="0000005E" w14:textId="77777777">
      <w:pPr>
        <w:pStyle w:val="Normal0"/>
        <w:numPr>
          <w:ilvl w:val="0"/>
          <w:numId w:val="11"/>
        </w:numPr>
        <w:pBdr>
          <w:top w:val="nil"/>
          <w:left w:val="nil"/>
          <w:bottom w:val="nil"/>
          <w:right w:val="nil"/>
          <w:between w:val="nil"/>
        </w:pBdr>
        <w:spacing w:after="0"/>
        <w:jc w:val="both"/>
        <w:rPr>
          <w:rFonts w:ascii="Raleway" w:hAnsi="Raleway" w:eastAsia="Raleway" w:cs="Raleway"/>
        </w:rPr>
      </w:pPr>
      <w:r>
        <w:rPr>
          <w:rFonts w:ascii="Raleway" w:hAnsi="Raleway" w:eastAsia="Raleway" w:cs="Raleway"/>
        </w:rPr>
        <w:t>Ordinateurs portables et logiciels appropriés</w:t>
      </w:r>
    </w:p>
    <w:p w:rsidR="007673CC" w:rsidRDefault="0061587B" w14:paraId="0000005F" w14:textId="77777777">
      <w:pPr>
        <w:pStyle w:val="Normal0"/>
        <w:numPr>
          <w:ilvl w:val="0"/>
          <w:numId w:val="11"/>
        </w:numPr>
        <w:pBdr>
          <w:top w:val="nil"/>
          <w:left w:val="nil"/>
          <w:bottom w:val="nil"/>
          <w:right w:val="nil"/>
          <w:between w:val="nil"/>
        </w:pBdr>
        <w:spacing w:after="0"/>
        <w:jc w:val="both"/>
        <w:rPr>
          <w:rFonts w:ascii="Raleway" w:hAnsi="Raleway" w:eastAsia="Raleway" w:cs="Raleway"/>
        </w:rPr>
      </w:pPr>
      <w:r>
        <w:rPr>
          <w:rFonts w:ascii="Raleway" w:hAnsi="Raleway" w:eastAsia="Raleway" w:cs="Raleway"/>
        </w:rPr>
        <w:t>Connexion Internet</w:t>
      </w:r>
    </w:p>
    <w:p w:rsidR="007673CC" w:rsidRDefault="0061587B" w14:paraId="00000060" w14:textId="77777777">
      <w:pPr>
        <w:pStyle w:val="Normal0"/>
        <w:numPr>
          <w:ilvl w:val="0"/>
          <w:numId w:val="11"/>
        </w:numPr>
        <w:pBdr>
          <w:top w:val="nil"/>
          <w:left w:val="nil"/>
          <w:bottom w:val="nil"/>
          <w:right w:val="nil"/>
          <w:between w:val="nil"/>
        </w:pBdr>
        <w:jc w:val="both"/>
        <w:rPr>
          <w:rFonts w:ascii="Raleway" w:hAnsi="Raleway" w:eastAsia="Raleway" w:cs="Raleway"/>
        </w:rPr>
      </w:pPr>
      <w:r>
        <w:rPr>
          <w:rFonts w:ascii="Raleway" w:hAnsi="Raleway" w:eastAsia="Raleway" w:cs="Raleway"/>
        </w:rPr>
        <w:t>Matériel de bureau : stylos, feuilles…</w:t>
      </w:r>
    </w:p>
    <w:p w:rsidR="007673CC" w:rsidRDefault="0061587B" w14:paraId="00000061" w14:textId="77777777">
      <w:pPr>
        <w:pStyle w:val="Normal0"/>
        <w:pBdr>
          <w:top w:val="nil"/>
          <w:left w:val="nil"/>
          <w:bottom w:val="nil"/>
          <w:right w:val="nil"/>
          <w:between w:val="nil"/>
        </w:pBdr>
        <w:jc w:val="both"/>
        <w:rPr>
          <w:rFonts w:ascii="Raleway" w:hAnsi="Raleway" w:eastAsia="Raleway" w:cs="Raleway"/>
        </w:rPr>
      </w:pPr>
      <w:r>
        <w:rPr>
          <w:rFonts w:ascii="Raleway" w:hAnsi="Raleway" w:eastAsia="Raleway" w:cs="Raleway"/>
        </w:rPr>
        <w:t>La langue dans laquelle la formation est dispensée et les supports préparés est le français.</w:t>
      </w:r>
    </w:p>
    <w:p w:rsidR="007673CC" w:rsidRDefault="0061587B" w14:paraId="00000062" w14:textId="77777777">
      <w:pPr>
        <w:pStyle w:val="Normal0"/>
        <w:pBdr>
          <w:top w:val="nil"/>
          <w:left w:val="nil"/>
          <w:bottom w:val="nil"/>
          <w:right w:val="nil"/>
          <w:between w:val="nil"/>
        </w:pBdr>
        <w:jc w:val="both"/>
        <w:rPr>
          <w:rFonts w:ascii="Raleway" w:hAnsi="Raleway" w:eastAsia="Raleway" w:cs="Raleway"/>
        </w:rPr>
      </w:pPr>
      <w:r>
        <w:rPr>
          <w:rFonts w:ascii="Raleway" w:hAnsi="Raleway" w:eastAsia="Raleway" w:cs="Raleway"/>
        </w:rPr>
        <w:t>La formation est basée sur une animation alternant explications théoriques, exercices de réappropriation, études de cas, mise en situation (simulation).</w:t>
      </w:r>
    </w:p>
    <w:p w:rsidR="007673CC" w:rsidRDefault="0061587B" w14:paraId="00000063" w14:textId="77777777">
      <w:pPr>
        <w:pStyle w:val="Normal0"/>
        <w:pBdr>
          <w:top w:val="nil"/>
          <w:left w:val="nil"/>
          <w:bottom w:val="nil"/>
          <w:right w:val="nil"/>
          <w:between w:val="nil"/>
        </w:pBdr>
        <w:jc w:val="both"/>
        <w:rPr>
          <w:rFonts w:ascii="Raleway" w:hAnsi="Raleway" w:eastAsia="Raleway" w:cs="Raleway"/>
        </w:rPr>
      </w:pPr>
      <w:r>
        <w:rPr>
          <w:rFonts w:ascii="Raleway" w:hAnsi="Raleway" w:eastAsia="Raleway" w:cs="Raleway"/>
        </w:rPr>
        <w:t>La formation sera réalisée sous une forme classique présentant l’équilibre nécessaire entre phases de présentation de concepts, techniques et méthodes d’une part et application sur les problèmes propres aux stagiaires d’autre part. Pour accroître l’efficacité de la réflexion, la partie applicative pourra être réalisée en groupes de 2 ou 3 stagiaires.</w:t>
      </w:r>
    </w:p>
    <w:p w:rsidR="007673CC" w:rsidRDefault="0061587B" w14:paraId="00000064" w14:textId="77777777">
      <w:pPr>
        <w:pStyle w:val="Normal0"/>
        <w:pBdr>
          <w:top w:val="nil"/>
          <w:left w:val="nil"/>
          <w:bottom w:val="nil"/>
          <w:right w:val="nil"/>
          <w:between w:val="nil"/>
        </w:pBdr>
        <w:jc w:val="both"/>
      </w:pPr>
      <w:r>
        <w:rPr>
          <w:rFonts w:ascii="Raleway" w:hAnsi="Raleway" w:eastAsia="Raleway" w:cs="Raleway"/>
        </w:rPr>
        <w:t>Plus généralement, un support visuel est utilisé pour illustrer les concepts et méthodes présentés, et est mis à disposition aux stagiaires au début de la formation (version imprimée des slides projetées pour illustrer les concepts, techniques et méthodes présentées). Il sera édité de façon que les stagiaires puissent prendre des notes et commenter chaque slide.</w:t>
      </w:r>
    </w:p>
    <w:p w:rsidR="007673CC" w:rsidRDefault="0061587B" w14:paraId="00000065" w14:textId="77777777">
      <w:pPr>
        <w:pStyle w:val="Normal0"/>
        <w:jc w:val="both"/>
        <w:rPr>
          <w:b/>
          <w:sz w:val="32"/>
          <w:szCs w:val="32"/>
        </w:rPr>
      </w:pPr>
      <w:r>
        <w:br/>
      </w:r>
      <w:r>
        <w:rPr>
          <w:rFonts w:ascii="Raleway" w:hAnsi="Raleway" w:eastAsia="Raleway" w:cs="Raleway"/>
          <w:b/>
          <w:sz w:val="32"/>
          <w:szCs w:val="32"/>
        </w:rPr>
        <w:t>Solutions de financement</w:t>
      </w:r>
    </w:p>
    <w:p w:rsidR="007673CC" w:rsidRDefault="0061587B" w14:paraId="00000066" w14:textId="77777777">
      <w:pPr>
        <w:pStyle w:val="Normal0"/>
        <w:pBdr>
          <w:top w:val="nil"/>
          <w:left w:val="nil"/>
          <w:bottom w:val="nil"/>
          <w:right w:val="nil"/>
          <w:between w:val="nil"/>
        </w:pBdr>
        <w:jc w:val="both"/>
        <w:rPr>
          <w:rFonts w:ascii="Raleway" w:hAnsi="Raleway" w:eastAsia="Raleway" w:cs="Raleway"/>
        </w:rPr>
      </w:pPr>
      <w:r>
        <w:rPr>
          <w:rFonts w:ascii="Raleway" w:hAnsi="Raleway" w:eastAsia="Raleway" w:cs="Raleway"/>
        </w:rPr>
        <w:t>Pour une meilleure solution de financement adaptée à votre situation : contactez votre conseiller formation, qui vous aidera à choisir parmi les solutions suivantes :</w:t>
      </w:r>
    </w:p>
    <w:p w:rsidR="007673CC" w:rsidRDefault="0061587B" w14:paraId="00000067" w14:textId="77777777">
      <w:pPr>
        <w:pStyle w:val="Normal0"/>
        <w:numPr>
          <w:ilvl w:val="0"/>
          <w:numId w:val="8"/>
        </w:numPr>
        <w:pBdr>
          <w:top w:val="nil"/>
          <w:left w:val="nil"/>
          <w:bottom w:val="nil"/>
          <w:right w:val="nil"/>
          <w:between w:val="nil"/>
        </w:pBdr>
        <w:spacing w:after="0"/>
        <w:jc w:val="both"/>
        <w:rPr>
          <w:rFonts w:ascii="Raleway" w:hAnsi="Raleway" w:eastAsia="Raleway" w:cs="Raleway"/>
        </w:rPr>
      </w:pPr>
      <w:r>
        <w:rPr>
          <w:rFonts w:ascii="Raleway" w:hAnsi="Raleway" w:eastAsia="Raleway" w:cs="Raleway"/>
        </w:rPr>
        <w:t>CPF ;</w:t>
      </w:r>
    </w:p>
    <w:p w:rsidR="007673CC" w:rsidRDefault="0061587B" w14:paraId="00000068" w14:textId="77777777">
      <w:pPr>
        <w:pStyle w:val="Normal0"/>
        <w:numPr>
          <w:ilvl w:val="0"/>
          <w:numId w:val="8"/>
        </w:numPr>
        <w:pBdr>
          <w:top w:val="nil"/>
          <w:left w:val="nil"/>
          <w:bottom w:val="nil"/>
          <w:right w:val="nil"/>
          <w:between w:val="nil"/>
        </w:pBdr>
        <w:jc w:val="both"/>
        <w:rPr>
          <w:rFonts w:ascii="Raleway" w:hAnsi="Raleway" w:eastAsia="Raleway" w:cs="Raleway"/>
        </w:rPr>
      </w:pPr>
      <w:r>
        <w:rPr>
          <w:rFonts w:ascii="Raleway" w:hAnsi="Raleway" w:eastAsia="Raleway" w:cs="Raleway"/>
        </w:rPr>
        <w:t>L’OPCO (opérateurs de compétences) de votre entreprise.</w:t>
      </w:r>
      <w:r>
        <w:br/>
      </w:r>
    </w:p>
    <w:p w:rsidR="007673CC" w:rsidRDefault="0061587B" w14:paraId="00000069" w14:textId="77777777">
      <w:pPr>
        <w:pStyle w:val="Normal0"/>
        <w:spacing w:line="240" w:lineRule="auto"/>
        <w:ind w:right="9"/>
        <w:jc w:val="both"/>
        <w:rPr>
          <w:rFonts w:ascii="Raleway" w:hAnsi="Raleway" w:eastAsia="Raleway" w:cs="Raleway"/>
          <w:color w:val="000000"/>
          <w:sz w:val="24"/>
          <w:szCs w:val="24"/>
        </w:rPr>
      </w:pPr>
      <w:r>
        <w:rPr>
          <w:rFonts w:ascii="Raleway" w:hAnsi="Raleway" w:eastAsia="Raleway" w:cs="Raleway"/>
          <w:b/>
          <w:color w:val="000000"/>
          <w:sz w:val="32"/>
          <w:szCs w:val="32"/>
        </w:rPr>
        <w:t>Modalités de suivi et d’évaluation</w:t>
      </w:r>
    </w:p>
    <w:p w:rsidR="007673CC" w:rsidRDefault="0061587B" w14:paraId="0000006A" w14:textId="77777777">
      <w:pPr>
        <w:pStyle w:val="Normal0"/>
        <w:spacing w:line="240" w:lineRule="auto"/>
        <w:jc w:val="both"/>
        <w:rPr>
          <w:rFonts w:ascii="Times New Roman" w:hAnsi="Times New Roman" w:eastAsia="Times New Roman" w:cs="Times New Roman"/>
          <w:sz w:val="24"/>
          <w:szCs w:val="24"/>
        </w:rPr>
      </w:pPr>
      <w:r>
        <w:rPr>
          <w:rFonts w:ascii="Raleway" w:hAnsi="Raleway" w:eastAsia="Raleway" w:cs="Raleway"/>
          <w:b/>
          <w:color w:val="000000"/>
        </w:rPr>
        <w:t xml:space="preserve">FEUILLE D'ÉMARGEMENT : </w:t>
      </w:r>
      <w:r>
        <w:rPr>
          <w:rFonts w:ascii="Raleway" w:hAnsi="Raleway" w:eastAsia="Raleway" w:cs="Raleway"/>
        </w:rPr>
        <w:t>À signer</w:t>
      </w:r>
      <w:r>
        <w:rPr>
          <w:rFonts w:ascii="Raleway" w:hAnsi="Raleway" w:eastAsia="Raleway" w:cs="Raleway"/>
          <w:color w:val="000000"/>
        </w:rPr>
        <w:t xml:space="preserve"> par demi-journée pour chaque jour de formation</w:t>
      </w:r>
    </w:p>
    <w:p w:rsidR="007673CC" w:rsidRDefault="0061587B" w14:paraId="0000006B" w14:textId="77777777">
      <w:pPr>
        <w:pStyle w:val="Normal0"/>
        <w:jc w:val="both"/>
        <w:rPr>
          <w:rFonts w:ascii="Raleway" w:hAnsi="Raleway" w:eastAsia="Raleway" w:cs="Raleway"/>
          <w:color w:val="000000"/>
        </w:rPr>
      </w:pPr>
      <w:r>
        <w:rPr>
          <w:rFonts w:ascii="Raleway" w:hAnsi="Raleway" w:eastAsia="Raleway" w:cs="Raleway"/>
          <w:b/>
          <w:color w:val="000000"/>
        </w:rPr>
        <w:t>ATTESTATION DE FORMATION</w:t>
      </w:r>
      <w:r>
        <w:rPr>
          <w:rFonts w:ascii="Raleway" w:hAnsi="Raleway" w:eastAsia="Raleway" w:cs="Raleway"/>
          <w:color w:val="000000"/>
        </w:rPr>
        <w:t xml:space="preserve"> : Remise en fin de formation</w:t>
      </w:r>
    </w:p>
    <w:p w:rsidR="007673CC" w:rsidRDefault="0061587B" w14:paraId="0000006C" w14:textId="75A2EE4F">
      <w:pPr>
        <w:pStyle w:val="Normal0"/>
        <w:jc w:val="both"/>
        <w:rPr>
          <w:rFonts w:ascii="Raleway" w:hAnsi="Raleway" w:eastAsia="Raleway" w:cs="Raleway"/>
        </w:rPr>
      </w:pPr>
      <w:r w:rsidRPr="40C1F667" w:rsidR="0061587B">
        <w:rPr>
          <w:rFonts w:ascii="Raleway" w:hAnsi="Raleway" w:eastAsia="Raleway" w:cs="Raleway"/>
        </w:rPr>
        <w:t xml:space="preserve">L’évaluation de suivi et de validation de la formation se fait de </w:t>
      </w:r>
      <w:r w:rsidRPr="40C1F667" w:rsidR="0061587B">
        <w:rPr>
          <w:rFonts w:ascii="Raleway" w:hAnsi="Raleway" w:eastAsia="Raleway" w:cs="Raleway"/>
          <w:u w:val="single"/>
        </w:rPr>
        <w:t>deux façons</w:t>
      </w:r>
      <w:r w:rsidRPr="40C1F667" w:rsidR="0061587B">
        <w:rPr>
          <w:rFonts w:ascii="Raleway" w:hAnsi="Raleway" w:eastAsia="Raleway" w:cs="Raleway"/>
        </w:rPr>
        <w:t xml:space="preserve"> : </w:t>
      </w:r>
    </w:p>
    <w:p w:rsidR="647E2FD3" w:rsidP="1B5577B5" w:rsidRDefault="647E2FD3" w14:paraId="495AFEEE" w14:textId="283A5F95">
      <w:pPr>
        <w:pStyle w:val="Normal0"/>
        <w:numPr>
          <w:ilvl w:val="0"/>
          <w:numId w:val="6"/>
        </w:numPr>
        <w:pBdr>
          <w:top w:val="nil" w:color="000000" w:sz="0" w:space="0"/>
          <w:left w:val="nil" w:color="000000" w:sz="0" w:space="0"/>
          <w:bottom w:val="nil" w:color="000000" w:sz="0" w:space="0"/>
          <w:right w:val="nil" w:color="000000" w:sz="0" w:space="0"/>
          <w:between w:val="nil" w:color="000000" w:sz="0" w:space="0"/>
        </w:pBdr>
        <w:spacing w:after="0"/>
        <w:jc w:val="both"/>
        <w:rPr>
          <w:rFonts w:ascii="Raleway" w:hAnsi="Raleway" w:eastAsia="Raleway" w:cs="Raleway"/>
          <w:noProof w:val="0"/>
          <w:sz w:val="22"/>
          <w:szCs w:val="22"/>
          <w:lang w:val="fr-FR"/>
        </w:rPr>
      </w:pPr>
      <w:r w:rsidRPr="1B5577B5" w:rsidR="647E2FD3">
        <w:rPr>
          <w:rFonts w:ascii="Raleway" w:hAnsi="Raleway" w:eastAsia="Raleway" w:cs="Raleway"/>
          <w:b w:val="1"/>
          <w:bCs w:val="1"/>
          <w:noProof w:val="0"/>
          <w:sz w:val="22"/>
          <w:szCs w:val="22"/>
          <w:lang w:val="fr-FR"/>
        </w:rPr>
        <w:t>Évaluation formative :</w:t>
      </w:r>
      <w:r>
        <w:br/>
      </w:r>
      <w:r w:rsidRPr="1B5577B5" w:rsidR="647E2FD3">
        <w:rPr>
          <w:rFonts w:ascii="Raleway" w:hAnsi="Raleway" w:eastAsia="Raleway" w:cs="Raleway"/>
          <w:noProof w:val="0"/>
          <w:sz w:val="22"/>
          <w:szCs w:val="22"/>
          <w:lang w:val="fr-FR"/>
        </w:rPr>
        <w:t>Tests et quiz d’entrée en formation réalisés sur la plateforme et/ou questions orales posées par l’intervenant en début et au cours de la formation.</w:t>
      </w:r>
    </w:p>
    <w:p w:rsidR="647E2FD3" w:rsidP="1B5577B5" w:rsidRDefault="647E2FD3" w14:paraId="6ABA24F3" w14:textId="1C2104E3">
      <w:pPr>
        <w:pStyle w:val="Normal0"/>
        <w:numPr>
          <w:ilvl w:val="0"/>
          <w:numId w:val="6"/>
        </w:numPr>
        <w:pBdr>
          <w:top w:val="nil" w:color="000000" w:sz="0" w:space="0"/>
          <w:left w:val="nil" w:color="000000" w:sz="0" w:space="0"/>
          <w:bottom w:val="nil" w:color="000000" w:sz="0" w:space="0"/>
          <w:right w:val="nil" w:color="000000" w:sz="0" w:space="0"/>
          <w:between w:val="nil" w:color="000000" w:sz="0" w:space="0"/>
        </w:pBdr>
        <w:spacing w:after="0"/>
        <w:jc w:val="both"/>
        <w:rPr>
          <w:rFonts w:ascii="Raleway" w:hAnsi="Raleway" w:eastAsia="Raleway" w:cs="Raleway"/>
          <w:noProof w:val="0"/>
          <w:sz w:val="22"/>
          <w:szCs w:val="22"/>
          <w:lang w:val="fr-FR"/>
        </w:rPr>
      </w:pPr>
      <w:r w:rsidRPr="1B5577B5" w:rsidR="647E2FD3">
        <w:rPr>
          <w:rFonts w:ascii="Raleway" w:hAnsi="Raleway" w:eastAsia="Raleway" w:cs="Raleway"/>
          <w:b w:val="1"/>
          <w:bCs w:val="1"/>
          <w:noProof w:val="0"/>
          <w:sz w:val="22"/>
          <w:szCs w:val="22"/>
          <w:lang w:val="fr-FR"/>
        </w:rPr>
        <w:t>Évaluation sommative :</w:t>
      </w:r>
      <w:r>
        <w:br/>
      </w:r>
      <w:r w:rsidRPr="1B5577B5" w:rsidR="647E2FD3">
        <w:rPr>
          <w:rFonts w:ascii="Raleway" w:hAnsi="Raleway" w:eastAsia="Raleway" w:cs="Raleway"/>
          <w:noProof w:val="0"/>
          <w:sz w:val="22"/>
          <w:szCs w:val="22"/>
          <w:lang w:val="fr-FR"/>
        </w:rPr>
        <w:t>Cas d’application théorique et pratique, études de cas pédagogiques permettant de valider l’acquisition des compétences visées.</w:t>
      </w:r>
    </w:p>
    <w:p w:rsidR="40C1F667" w:rsidP="40C1F667" w:rsidRDefault="40C1F667" w14:paraId="4055B8C5" w14:textId="108EEB47">
      <w:pPr>
        <w:pStyle w:val="Normal0"/>
        <w:pBdr>
          <w:top w:val="nil" w:color="FF000000" w:sz="0" w:space="0"/>
          <w:left w:val="nil" w:color="FF000000" w:sz="0" w:space="0"/>
          <w:bottom w:val="nil" w:color="FF000000" w:sz="0" w:space="0"/>
          <w:right w:val="nil" w:color="FF000000" w:sz="0" w:space="0"/>
          <w:between w:val="nil" w:color="FF000000" w:sz="0" w:space="0"/>
        </w:pBdr>
        <w:spacing w:after="0"/>
        <w:ind w:left="720"/>
        <w:jc w:val="both"/>
        <w:rPr>
          <w:rFonts w:ascii="Raleway" w:hAnsi="Raleway" w:eastAsia="Raleway" w:cs="Raleway"/>
        </w:rPr>
      </w:pPr>
    </w:p>
    <w:p w:rsidR="007673CC" w:rsidRDefault="007673CC" w14:paraId="00000074" w14:textId="77777777">
      <w:pPr>
        <w:pStyle w:val="Normal0"/>
        <w:pBdr>
          <w:top w:val="nil"/>
          <w:left w:val="nil"/>
          <w:bottom w:val="nil"/>
          <w:right w:val="nil"/>
          <w:between w:val="nil"/>
        </w:pBdr>
        <w:spacing w:after="0"/>
        <w:jc w:val="both"/>
        <w:rPr>
          <w:rFonts w:ascii="Raleway" w:hAnsi="Raleway" w:eastAsia="Raleway" w:cs="Raleway"/>
          <w:color w:val="000000"/>
        </w:rPr>
      </w:pPr>
    </w:p>
    <w:p w:rsidR="007673CC" w:rsidRDefault="0061587B" w14:paraId="00000075" w14:textId="77777777">
      <w:pPr>
        <w:pStyle w:val="Normal0"/>
        <w:jc w:val="both"/>
        <w:rPr>
          <w:rFonts w:ascii="Raleway" w:hAnsi="Raleway" w:eastAsia="Raleway" w:cs="Raleway"/>
        </w:rPr>
      </w:pPr>
      <w:r>
        <w:rPr>
          <w:rFonts w:ascii="Raleway" w:hAnsi="Raleway" w:eastAsia="Raleway" w:cs="Raleway"/>
          <w:u w:val="single"/>
        </w:rPr>
        <w:t>IKOS Lab s’assure de l’efficacité et la satisfaction de la formation du participant en</w:t>
      </w:r>
      <w:r>
        <w:rPr>
          <w:rFonts w:ascii="Raleway" w:hAnsi="Raleway" w:eastAsia="Raleway" w:cs="Raleway"/>
        </w:rPr>
        <w:t xml:space="preserve"> :</w:t>
      </w:r>
    </w:p>
    <w:p w:rsidR="007673CC" w:rsidP="1B5577B5" w:rsidRDefault="0061587B" w14:paraId="00000076" w14:textId="7CA7A3D1">
      <w:pPr>
        <w:pStyle w:val="Normal0"/>
        <w:numPr>
          <w:ilvl w:val="0"/>
          <w:numId w:val="6"/>
        </w:numPr>
        <w:pBdr>
          <w:top w:val="nil" w:color="FF000000" w:sz="0" w:space="0"/>
          <w:left w:val="nil" w:color="FF000000" w:sz="0" w:space="0"/>
          <w:bottom w:val="nil" w:color="FF000000" w:sz="0" w:space="0"/>
          <w:right w:val="nil" w:color="FF000000" w:sz="0" w:space="0"/>
          <w:between w:val="nil" w:color="FF000000" w:sz="0" w:space="0"/>
        </w:pBdr>
        <w:spacing w:after="0"/>
        <w:jc w:val="both"/>
        <w:rPr>
          <w:rFonts w:ascii="Raleway" w:hAnsi="Raleway" w:eastAsia="Raleway" w:cs="Raleway"/>
        </w:rPr>
      </w:pPr>
      <w:r w:rsidRPr="1B5577B5" w:rsidR="1C448826">
        <w:rPr>
          <w:rFonts w:ascii="Raleway" w:hAnsi="Raleway" w:eastAsia="Raleway" w:cs="Raleway"/>
        </w:rPr>
        <w:t xml:space="preserve">Remettant / </w:t>
      </w:r>
      <w:r w:rsidRPr="1B5577B5" w:rsidR="0061587B">
        <w:rPr>
          <w:rFonts w:ascii="Raleway" w:hAnsi="Raleway" w:eastAsia="Raleway" w:cs="Raleway"/>
        </w:rPr>
        <w:t>Envoyant un questionnaire à la fin de la formation (évaluation « à chaud » de la formation)</w:t>
      </w:r>
    </w:p>
    <w:p w:rsidR="007673CC" w:rsidRDefault="0061587B" w14:paraId="00000077" w14:textId="77777777">
      <w:pPr>
        <w:pStyle w:val="Normal0"/>
        <w:numPr>
          <w:ilvl w:val="0"/>
          <w:numId w:val="6"/>
        </w:numPr>
        <w:spacing w:after="0"/>
        <w:jc w:val="both"/>
        <w:rPr>
          <w:rFonts w:ascii="Raleway" w:hAnsi="Raleway" w:eastAsia="Raleway" w:cs="Raleway"/>
        </w:rPr>
      </w:pPr>
      <w:r>
        <w:rPr>
          <w:rFonts w:ascii="Raleway" w:hAnsi="Raleway" w:eastAsia="Raleway" w:cs="Raleway"/>
        </w:rPr>
        <w:t>Si nécessaire, possibilité d’effectuer un appel/questionnaire de satisfaction (évaluation à « froid » de la formation) dans les 6 mois suivant la formation</w:t>
      </w:r>
    </w:p>
    <w:p w:rsidR="007673CC" w:rsidRDefault="007673CC" w14:paraId="00000078" w14:textId="77777777">
      <w:pPr>
        <w:pStyle w:val="Normal0"/>
        <w:spacing w:after="0" w:line="240" w:lineRule="auto"/>
        <w:jc w:val="both"/>
        <w:rPr>
          <w:rFonts w:ascii="Raleway" w:hAnsi="Raleway" w:eastAsia="Raleway" w:cs="Raleway"/>
          <w:i/>
          <w:color w:val="C00000"/>
        </w:rPr>
      </w:pPr>
    </w:p>
    <w:p w:rsidR="007673CC" w:rsidRDefault="007673CC" w14:paraId="00000079" w14:textId="77777777">
      <w:pPr>
        <w:pStyle w:val="Normal0"/>
        <w:rPr>
          <w:rFonts w:ascii="Raleway" w:hAnsi="Raleway" w:eastAsia="Raleway" w:cs="Raleway"/>
        </w:rPr>
      </w:pPr>
    </w:p>
    <w:sectPr w:rsidR="007673CC">
      <w:headerReference w:type="default" r:id="rId13"/>
      <w:footerReference w:type="even" r:id="rId14"/>
      <w:headerReference w:type="first" r:id="rId15"/>
      <w:footerReference w:type="first" r:id="rId16"/>
      <w:pgSz w:w="11906" w:h="16838" w:orient="portrait"/>
      <w:pgMar w:top="1440" w:right="1080" w:bottom="1440" w:left="1080" w:header="300" w:footer="600" w:gutter="0"/>
      <w:pgNumType w:start="1"/>
      <w:cols w:space="720"/>
      <w:footerReference w:type="default" r:id="Rabdf9bc5d7254ae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61587B" w:rsidRDefault="0061587B" w14:paraId="60756345" w14:textId="77777777">
      <w:pPr>
        <w:spacing w:after="0" w:line="240" w:lineRule="auto"/>
      </w:pPr>
      <w:r>
        <w:separator/>
      </w:r>
    </w:p>
  </w:endnote>
  <w:endnote w:type="continuationSeparator" w:id="0">
    <w:p w:rsidR="0061587B" w:rsidRDefault="0061587B" w14:paraId="655E5902"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w:fontKey="{777FD3DB-AC39-47AC-98C1-9C2124E69358}" r:id="rId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w:fontKey="{75821B80-6483-4501-AD5A-36AFCE99BF8B}" r:id="rId2"/>
  </w:font>
  <w:font w:name="Noto Sans">
    <w:panose1 w:val="020B0502040504020204"/>
    <w:charset w:val="00"/>
    <w:family w:val="swiss"/>
    <w:pitch w:val="variable"/>
    <w:sig w:usb0="E00082FF" w:usb1="400078FF" w:usb2="00000021" w:usb3="00000000" w:csb0="0000019F" w:csb1="00000000"/>
    <w:embedRegular w:fontKey="{016F21AA-BA58-4C42-A094-3CAB5D131DFC}" r:id="rId3"/>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embedRegular w:fontKey="{D458F2EE-3C87-494B-A8DB-8AB3254F6D1C}" r:id="rId4"/>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w:fontKey="{40B498E6-E895-42BD-A067-10845B787D96}" r:id="rId5"/>
    <w:embedItalic w:fontKey="{60D6EBF8-3C1C-4F8E-884C-A9469833C5DC}" r:id="rId6"/>
  </w:font>
  <w:font w:name="Raleway">
    <w:panose1 w:val="00000000000000000000"/>
    <w:charset w:val="00"/>
    <w:family w:val="auto"/>
    <w:pitch w:val="variable"/>
    <w:sig w:usb0="A00002FF" w:usb1="5000205B" w:usb2="00000000" w:usb3="00000000" w:csb0="00000197" w:csb1="00000000"/>
    <w:embedRegular w:fontKey="{F911C0A7-F2BC-41B5-8E51-99C6A3335FC2}" r:id="rId7"/>
    <w:embedBold w:fontKey="{7DE2DD95-E5E5-415C-BC70-F308588CBE01}" r:id="rId8"/>
    <w:embedItalic w:fontKey="{2AD0D391-9C77-468F-B7F4-38A981442114}" r:id="rId9"/>
    <w:embedBoldItalic w:fontKey="{BF1F004F-58AB-46B4-80C3-AD66DC953154}" r:id="rId10"/>
  </w:font>
  <w:font w:name="Raleway ExtraBold">
    <w:panose1 w:val="00000000000000000000"/>
    <w:charset w:val="00"/>
    <w:family w:val="auto"/>
    <w:pitch w:val="variable"/>
    <w:sig w:usb0="A00002FF" w:usb1="5000205B" w:usb2="00000000" w:usb3="00000000" w:csb0="00000197" w:csb1="00000000"/>
    <w:embedRegular w:fontKey="{025CBF47-2108-4A89-ABF5-1689276ECAB8}" r:id="rId11"/>
    <w:embedBold w:fontKey="{C732115D-A4E5-48E4-8617-6EA0A1FD11CF}" r:id="rId12"/>
    <w:embedItalic w:fontKey="{44492519-9E26-44B1-92E7-CF2B3C0730B5}" r:id="rId13"/>
  </w:font>
  <w:font w:name="MS Gothic">
    <w:altName w:val="ＭＳ ゴシック"/>
    <w:panose1 w:val="020B0609070205080204"/>
    <w:charset w:val="80"/>
    <w:family w:val="modern"/>
    <w:pitch w:val="fixed"/>
    <w:sig w:usb0="E00002FF" w:usb1="6AC7FDFB" w:usb2="08000012" w:usb3="00000000" w:csb0="000200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673CC" w:rsidRDefault="007673CC" w14:paraId="00000088" w14:textId="77777777">
    <w:pPr>
      <w:pStyle w:val="Normal0"/>
      <w:pBdr>
        <w:top w:val="nil"/>
        <w:left w:val="nil"/>
        <w:bottom w:val="nil"/>
        <w:right w:val="nil"/>
        <w:between w:val="nil"/>
      </w:pBdr>
      <w:tabs>
        <w:tab w:val="center" w:pos="4536"/>
        <w:tab w:val="right" w:pos="9072"/>
      </w:tabs>
      <w:spacing w:after="0" w:line="14" w:lineRule="auto"/>
      <w:rPr>
        <w:rFonts w:ascii="Book Antiqua" w:hAnsi="Book Antiqua" w:eastAsia="Book Antiqua" w:cs="Book Antiqua"/>
        <w:color w:val="000000"/>
      </w:rPr>
    </w:pPr>
  </w:p>
  <w:p w:rsidR="007673CC" w:rsidRDefault="007673CC" w14:paraId="00000089" w14:textId="77777777">
    <w:pPr>
      <w:pStyle w:val="Normal0"/>
      <w:pBdr>
        <w:top w:val="nil"/>
        <w:left w:val="nil"/>
        <w:bottom w:val="nil"/>
        <w:right w:val="nil"/>
        <w:between w:val="nil"/>
      </w:pBdr>
      <w:tabs>
        <w:tab w:val="center" w:pos="4536"/>
        <w:tab w:val="right" w:pos="9072"/>
      </w:tabs>
      <w:spacing w:after="0" w:line="14" w:lineRule="auto"/>
      <w:rPr>
        <w:rFonts w:ascii="Book Antiqua" w:hAnsi="Book Antiqua" w:eastAsia="Book Antiqua" w:cs="Book Antiqua"/>
        <w:color w:val="000000"/>
      </w:rPr>
    </w:pPr>
  </w:p>
  <w:tbl>
    <w:tblPr>
      <w:tblStyle w:val="af6"/>
      <w:tblW w:w="921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212"/>
    </w:tblGrid>
    <w:tr w:rsidR="007673CC" w14:paraId="45FFE461" w14:textId="77777777">
      <w:tc>
        <w:tcPr>
          <w:tcW w:w="9212" w:type="dxa"/>
          <w:shd w:val="clear" w:color="auto" w:fill="auto"/>
        </w:tcPr>
        <w:p w:rsidR="007673CC" w:rsidRDefault="007673CC" w14:paraId="0000008A" w14:textId="77777777">
          <w:pPr>
            <w:pStyle w:val="Normal0"/>
            <w:widowControl w:val="0"/>
            <w:pBdr>
              <w:top w:val="nil"/>
              <w:left w:val="nil"/>
              <w:bottom w:val="nil"/>
              <w:right w:val="nil"/>
              <w:between w:val="nil"/>
            </w:pBdr>
            <w:rPr>
              <w:rFonts w:ascii="Book Antiqua" w:hAnsi="Book Antiqua" w:eastAsia="Book Antiqua" w:cs="Book Antiqua"/>
              <w:color w:val="000000"/>
            </w:rPr>
          </w:pPr>
        </w:p>
        <w:tbl>
          <w:tblPr>
            <w:tblStyle w:val="af7"/>
            <w:tblW w:w="8991" w:type="dxa"/>
            <w:tblInd w:w="0" w:type="dxa"/>
            <w:tblBorders>
              <w:top w:val="single" w:color="0000FF" w:sz="4" w:space="0"/>
              <w:left w:val="nil"/>
              <w:bottom w:val="nil"/>
              <w:right w:val="nil"/>
              <w:insideH w:val="single" w:color="000000" w:sz="4" w:space="0"/>
              <w:insideV w:val="single" w:color="000000" w:sz="4" w:space="0"/>
            </w:tblBorders>
            <w:tblLayout w:type="fixed"/>
            <w:tblLook w:val="0400" w:firstRow="0" w:lastRow="0" w:firstColumn="0" w:lastColumn="0" w:noHBand="0" w:noVBand="1"/>
          </w:tblPr>
          <w:tblGrid>
            <w:gridCol w:w="7277"/>
            <w:gridCol w:w="1714"/>
          </w:tblGrid>
          <w:tr w:rsidR="007673CC" w14:paraId="43C52D88" w14:textId="77777777">
            <w:tc>
              <w:tcPr>
                <w:tcW w:w="0" w:type="auto"/>
                <w:tcBorders>
                  <w:top w:val="single" w:color="0000FF" w:sz="4" w:space="0"/>
                  <w:bottom w:val="nil"/>
                  <w:right w:val="nil"/>
                </w:tcBorders>
                <w:shd w:val="clear" w:color="auto" w:fill="auto"/>
              </w:tcPr>
              <w:p w:rsidR="007673CC" w:rsidRDefault="0061587B" w14:paraId="0000008B" w14:textId="77777777">
                <w:pPr>
                  <w:pStyle w:val="Normal0"/>
                  <w:pBdr>
                    <w:top w:val="nil"/>
                    <w:left w:val="nil"/>
                    <w:bottom w:val="nil"/>
                    <w:right w:val="nil"/>
                    <w:between w:val="nil"/>
                  </w:pBdr>
                  <w:tabs>
                    <w:tab w:val="center" w:pos="4536"/>
                    <w:tab w:val="right" w:pos="9072"/>
                  </w:tabs>
                  <w:rPr>
                    <w:rFonts w:ascii="Times New Roman" w:hAnsi="Times New Roman" w:eastAsia="Times New Roman" w:cs="Times New Roman"/>
                    <w:color w:val="0000FF"/>
                    <w:sz w:val="20"/>
                    <w:szCs w:val="20"/>
                  </w:rPr>
                </w:pPr>
                <w:r>
                  <w:rPr>
                    <w:rFonts w:ascii="Times New Roman" w:hAnsi="Times New Roman" w:eastAsia="Times New Roman" w:cs="Times New Roman"/>
                    <w:color w:val="0000FF"/>
                    <w:sz w:val="20"/>
                    <w:szCs w:val="20"/>
                  </w:rPr>
                  <w:t>Organismes de Formation - DINS-2 (B) - Fiche pédagogique</w:t>
                </w:r>
              </w:p>
            </w:tc>
            <w:tc>
              <w:tcPr>
                <w:tcW w:w="0" w:type="auto"/>
                <w:tcBorders>
                  <w:left w:val="nil"/>
                </w:tcBorders>
                <w:shd w:val="clear" w:color="auto" w:fill="auto"/>
              </w:tcPr>
              <w:p w:rsidR="007673CC" w:rsidRDefault="0061587B" w14:paraId="0000008C" w14:textId="77777777">
                <w:pPr>
                  <w:pStyle w:val="Normal0"/>
                  <w:pBdr>
                    <w:top w:val="nil"/>
                    <w:left w:val="nil"/>
                    <w:bottom w:val="nil"/>
                    <w:right w:val="nil"/>
                    <w:between w:val="nil"/>
                  </w:pBdr>
                  <w:tabs>
                    <w:tab w:val="center" w:pos="4536"/>
                    <w:tab w:val="right" w:pos="9072"/>
                  </w:tabs>
                  <w:jc w:val="right"/>
                  <w:rPr>
                    <w:rFonts w:ascii="Times New Roman" w:hAnsi="Times New Roman" w:eastAsia="Times New Roman" w:cs="Times New Roman"/>
                    <w:color w:val="0000FF"/>
                    <w:sz w:val="20"/>
                    <w:szCs w:val="20"/>
                  </w:rPr>
                </w:pPr>
                <w:r>
                  <w:rPr>
                    <w:rFonts w:ascii="Times New Roman" w:hAnsi="Times New Roman" w:eastAsia="Times New Roman" w:cs="Times New Roman"/>
                    <w:color w:val="0000FF"/>
                    <w:sz w:val="20"/>
                    <w:szCs w:val="20"/>
                  </w:rPr>
                  <w:t xml:space="preserve">Page </w:t>
                </w:r>
                <w:r>
                  <w:rPr>
                    <w:rFonts w:ascii="Times New Roman" w:hAnsi="Times New Roman" w:eastAsia="Times New Roman" w:cs="Times New Roman"/>
                    <w:color w:val="0000FF"/>
                    <w:sz w:val="20"/>
                    <w:szCs w:val="20"/>
                  </w:rPr>
                  <w:fldChar w:fldCharType="begin"/>
                </w:r>
                <w:r>
                  <w:rPr>
                    <w:rFonts w:ascii="Times New Roman" w:hAnsi="Times New Roman" w:eastAsia="Times New Roman" w:cs="Times New Roman"/>
                    <w:color w:val="0000FF"/>
                    <w:sz w:val="20"/>
                    <w:szCs w:val="20"/>
                  </w:rPr>
                  <w:instrText>PAGE</w:instrText>
                </w:r>
                <w:r>
                  <w:rPr>
                    <w:rFonts w:ascii="Times New Roman" w:hAnsi="Times New Roman" w:eastAsia="Times New Roman" w:cs="Times New Roman"/>
                    <w:color w:val="0000FF"/>
                    <w:sz w:val="20"/>
                    <w:szCs w:val="20"/>
                  </w:rPr>
                  <w:fldChar w:fldCharType="separate"/>
                </w:r>
                <w:r>
                  <w:rPr>
                    <w:rFonts w:ascii="Times New Roman" w:hAnsi="Times New Roman" w:eastAsia="Times New Roman" w:cs="Times New Roman"/>
                    <w:color w:val="0000FF"/>
                    <w:sz w:val="20"/>
                    <w:szCs w:val="20"/>
                  </w:rPr>
                  <w:fldChar w:fldCharType="end"/>
                </w:r>
                <w:r>
                  <w:rPr>
                    <w:rFonts w:ascii="Times New Roman" w:hAnsi="Times New Roman" w:eastAsia="Times New Roman" w:cs="Times New Roman"/>
                    <w:color w:val="0000FF"/>
                    <w:sz w:val="20"/>
                    <w:szCs w:val="20"/>
                  </w:rPr>
                  <w:t xml:space="preserve"> sur </w:t>
                </w:r>
                <w:r>
                  <w:rPr>
                    <w:rFonts w:ascii="Times New Roman" w:hAnsi="Times New Roman" w:eastAsia="Times New Roman" w:cs="Times New Roman"/>
                    <w:color w:val="0000FF"/>
                    <w:sz w:val="20"/>
                    <w:szCs w:val="20"/>
                  </w:rPr>
                  <w:fldChar w:fldCharType="begin"/>
                </w:r>
                <w:r>
                  <w:rPr>
                    <w:rFonts w:ascii="Times New Roman" w:hAnsi="Times New Roman" w:eastAsia="Times New Roman" w:cs="Times New Roman"/>
                    <w:color w:val="0000FF"/>
                    <w:sz w:val="20"/>
                    <w:szCs w:val="20"/>
                  </w:rPr>
                  <w:instrText>NUMPAGES</w:instrText>
                </w:r>
                <w:r>
                  <w:rPr>
                    <w:rFonts w:ascii="Times New Roman" w:hAnsi="Times New Roman" w:eastAsia="Times New Roman" w:cs="Times New Roman"/>
                    <w:color w:val="0000FF"/>
                    <w:sz w:val="20"/>
                    <w:szCs w:val="20"/>
                  </w:rPr>
                  <w:fldChar w:fldCharType="separate"/>
                </w:r>
                <w:r>
                  <w:rPr>
                    <w:rFonts w:ascii="Times New Roman" w:hAnsi="Times New Roman" w:eastAsia="Times New Roman" w:cs="Times New Roman"/>
                    <w:color w:val="0000FF"/>
                    <w:sz w:val="20"/>
                    <w:szCs w:val="20"/>
                  </w:rPr>
                  <w:fldChar w:fldCharType="end"/>
                </w:r>
              </w:p>
            </w:tc>
          </w:tr>
        </w:tbl>
        <w:p w:rsidR="007673CC" w:rsidRDefault="007673CC" w14:paraId="0000008D" w14:textId="77777777">
          <w:pPr>
            <w:pStyle w:val="Normal0"/>
            <w:pBdr>
              <w:top w:val="nil"/>
              <w:left w:val="nil"/>
              <w:bottom w:val="nil"/>
              <w:right w:val="nil"/>
              <w:between w:val="nil"/>
            </w:pBdr>
            <w:tabs>
              <w:tab w:val="center" w:pos="4536"/>
              <w:tab w:val="right" w:pos="9072"/>
            </w:tabs>
            <w:rPr>
              <w:rFonts w:ascii="Times New Roman" w:hAnsi="Times New Roman" w:eastAsia="Times New Roman" w:cs="Times New Roman"/>
              <w:color w:val="0000FF"/>
              <w:sz w:val="20"/>
              <w:szCs w:val="20"/>
            </w:rPr>
          </w:pPr>
        </w:p>
      </w:tc>
    </w:tr>
  </w:tbl>
  <w:p w:rsidR="007673CC" w:rsidRDefault="007673CC" w14:paraId="0000008E" w14:textId="77777777">
    <w:pPr>
      <w:pStyle w:val="Normal0"/>
      <w:pBdr>
        <w:top w:val="nil"/>
        <w:left w:val="nil"/>
        <w:bottom w:val="nil"/>
        <w:right w:val="nil"/>
        <w:between w:val="nil"/>
      </w:pBdr>
      <w:tabs>
        <w:tab w:val="center" w:pos="4536"/>
        <w:tab w:val="right" w:pos="9072"/>
      </w:tabs>
      <w:spacing w:after="0" w:line="240" w:lineRule="auto"/>
      <w:rPr>
        <w:rFonts w:ascii="Book Antiqua" w:hAnsi="Book Antiqua" w:eastAsia="Book Antiqua" w:cs="Book Antiqu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7673CC" w:rsidRDefault="0061587B" w14:paraId="00000087" w14:textId="77777777">
    <w:pPr>
      <w:pStyle w:val="Normal0"/>
      <w:pBdr>
        <w:top w:val="nil"/>
        <w:left w:val="nil"/>
        <w:bottom w:val="nil"/>
        <w:right w:val="nil"/>
        <w:between w:val="nil"/>
      </w:pBdr>
      <w:tabs>
        <w:tab w:val="center" w:pos="4536"/>
        <w:tab w:val="right" w:pos="9072"/>
      </w:tabs>
      <w:spacing w:after="0" w:line="240" w:lineRule="auto"/>
      <w:rPr>
        <w:rFonts w:ascii="Book Antiqua" w:hAnsi="Book Antiqua" w:eastAsia="Book Antiqua" w:cs="Book Antiqua"/>
        <w:color w:val="000000"/>
      </w:rPr>
    </w:pPr>
    <w:r>
      <w:rPr>
        <w:noProof/>
      </w:rPr>
      <mc:AlternateContent>
        <mc:Choice Requires="wpg">
          <w:drawing>
            <wp:anchor distT="0" distB="0" distL="0" distR="0" simplePos="0" relativeHeight="251658240" behindDoc="0" locked="0" layoutInCell="1" hidden="0" allowOverlap="1" wp14:anchorId="565D2687" wp14:editId="07777777">
              <wp:simplePos x="0" y="0"/>
              <wp:positionH relativeFrom="column">
                <wp:posOffset>0</wp:posOffset>
              </wp:positionH>
              <wp:positionV relativeFrom="paragraph">
                <wp:posOffset>9893300</wp:posOffset>
              </wp:positionV>
              <wp:extent cx="504825" cy="367665"/>
              <wp:effectExtent l="0" t="0" r="0" b="0"/>
              <wp:wrapSquare wrapText="bothSides" distT="0" distB="0" distL="0" distR="0"/>
              <wp:docPr id="53" name="Rectangle 53"/>
              <wp:cNvGraphicFramePr/>
              <a:graphic xmlns:a="http://schemas.openxmlformats.org/drawingml/2006/main">
                <a:graphicData uri="http://schemas.microsoft.com/office/word/2010/wordprocessingShape">
                  <wps:wsp>
                    <wps:cNvSpPr/>
                    <wps:spPr>
                      <a:xfrm>
                        <a:off x="5117400" y="3619980"/>
                        <a:ext cx="457200" cy="320040"/>
                      </a:xfrm>
                      <a:prstGeom prst="rect">
                        <a:avLst/>
                      </a:prstGeom>
                      <a:solidFill>
                        <a:schemeClr val="dk1"/>
                      </a:solidFill>
                      <a:ln>
                        <a:noFill/>
                      </a:ln>
                    </wps:spPr>
                    <wps:txbx>
                      <w:txbxContent>
                        <w:p w:rsidR="007673CC" w:rsidRDefault="0061587B" w14:paraId="0EB546F9" w14:textId="77777777">
                          <w:pPr>
                            <w:pStyle w:val="Normal0"/>
                            <w:spacing w:line="275" w:lineRule="auto"/>
                            <w:jc w:val="right"/>
                            <w:textDirection w:val="btLr"/>
                          </w:pPr>
                          <w:r>
                            <w:rPr>
                              <w:rFonts w:ascii="Calibri" w:hAnsi="Calibri" w:eastAsia="Calibri" w:cs="Calibri"/>
                              <w:color w:val="FFFFFF"/>
                              <w:sz w:val="28"/>
                            </w:rPr>
                            <w:t>PAGE   \* MERGEFORMAT2</w:t>
                          </w:r>
                        </w:p>
                      </w:txbxContent>
                    </wps:txbx>
                    <wps:bodyPr spcFirstLastPara="1" wrap="square" lIns="91425" tIns="45700" rIns="91425" bIns="45700" anchor="b" anchorCtr="0">
                      <a:noAutofit/>
                    </wps:bodyPr>
                  </wps:wsp>
                </a:graphicData>
              </a:graphic>
            </wp:anchor>
          </w:drawing>
        </mc:Choice>
        <mc:Fallback xmlns:wp14="http://schemas.microsoft.com/office/word/2010/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0" distR="0" simplePos="0" relativeHeight="0" behindDoc="0" locked="0" layoutInCell="1" hidden="0" allowOverlap="1" wp14:anchorId="0DCBD7FD" wp14:editId="7777777">
              <wp:simplePos x="0" y="0"/>
              <wp:positionH relativeFrom="column">
                <wp:posOffset>0</wp:posOffset>
              </wp:positionH>
              <wp:positionV relativeFrom="paragraph">
                <wp:posOffset>9893300</wp:posOffset>
              </wp:positionV>
              <wp:extent cx="504825" cy="367665"/>
              <wp:effectExtent l="0" t="0" r="0" b="0"/>
              <wp:wrapSquare wrapText="bothSides" distT="0" distB="0" distL="0" distR="0"/>
              <wp:docPr id="1204398378"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504825" cy="367665"/>
                      </a:xfrm>
                      <a:prstGeom prst="rect"/>
                      <a:ln/>
                    </pic:spPr>
                  </pic:pic>
                </a:graphicData>
              </a:graphic>
            </wp:anchor>
          </w:drawing>
        </mc:Fallback>
      </mc:AlternateContent>
    </w:r>
    <w:r>
      <w:rPr>
        <w:noProof/>
      </w:rPr>
      <mc:AlternateContent>
        <mc:Choice Requires="wpg">
          <w:drawing>
            <wp:anchor distT="0" distB="0" distL="0" distR="0" simplePos="0" relativeHeight="251659264" behindDoc="0" locked="0" layoutInCell="1" hidden="0" allowOverlap="1" wp14:anchorId="42AA41AD" wp14:editId="07777777">
              <wp:simplePos x="0" y="0"/>
              <wp:positionH relativeFrom="column">
                <wp:posOffset>241300</wp:posOffset>
              </wp:positionH>
              <wp:positionV relativeFrom="paragraph">
                <wp:posOffset>9956800</wp:posOffset>
              </wp:positionV>
              <wp:extent cx="5943600" cy="320040"/>
              <wp:effectExtent l="0" t="0" r="0" b="0"/>
              <wp:wrapSquare wrapText="bothSides" distT="0" distB="0" distL="0" distR="0"/>
              <wp:docPr id="52" name="Groupe 52"/>
              <wp:cNvGraphicFramePr/>
              <a:graphic xmlns:a="http://schemas.openxmlformats.org/drawingml/2006/main">
                <a:graphicData uri="http://schemas.microsoft.com/office/word/2010/wordprocessingGroup">
                  <wpg:wgp>
                    <wpg:cNvGrpSpPr/>
                    <wpg:grpSpPr>
                      <a:xfrm>
                        <a:off x="0" y="0"/>
                        <a:ext cx="5943600" cy="320040"/>
                        <a:chOff x="2374200" y="3328775"/>
                        <a:chExt cx="5943600" cy="611250"/>
                      </a:xfrm>
                    </wpg:grpSpPr>
                    <wpg:grpSp>
                      <wpg:cNvPr id="1515076507" name="Groupe 1515076507"/>
                      <wpg:cNvGrpSpPr/>
                      <wpg:grpSpPr>
                        <a:xfrm>
                          <a:off x="2374200" y="3619980"/>
                          <a:ext cx="5943600" cy="320040"/>
                          <a:chOff x="2374200" y="3328800"/>
                          <a:chExt cx="5943600" cy="611225"/>
                        </a:xfrm>
                      </wpg:grpSpPr>
                      <wps:wsp>
                        <wps:cNvPr id="72685794" name="Rectangle 72685794"/>
                        <wps:cNvSpPr/>
                        <wps:spPr>
                          <a:xfrm>
                            <a:off x="2374200" y="3328800"/>
                            <a:ext cx="5943600" cy="611225"/>
                          </a:xfrm>
                          <a:prstGeom prst="rect">
                            <a:avLst/>
                          </a:prstGeom>
                          <a:noFill/>
                          <a:ln>
                            <a:noFill/>
                          </a:ln>
                        </wps:spPr>
                        <wps:txbx>
                          <w:txbxContent>
                            <w:p w:rsidR="007673CC" w:rsidRDefault="007673CC" w14:paraId="672A6659" w14:textId="77777777">
                              <w:pPr>
                                <w:pStyle w:val="Normal0"/>
                                <w:spacing w:after="0" w:line="240" w:lineRule="auto"/>
                                <w:textDirection w:val="btLr"/>
                              </w:pPr>
                            </w:p>
                          </w:txbxContent>
                        </wps:txbx>
                        <wps:bodyPr spcFirstLastPara="1" wrap="square" lIns="91425" tIns="91425" rIns="91425" bIns="91425" anchor="ctr" anchorCtr="0">
                          <a:noAutofit/>
                        </wps:bodyPr>
                      </wps:wsp>
                      <wpg:grpSp>
                        <wpg:cNvPr id="1225463068" name="Groupe 1225463068"/>
                        <wpg:cNvGrpSpPr/>
                        <wpg:grpSpPr>
                          <a:xfrm>
                            <a:off x="2374200" y="3619980"/>
                            <a:ext cx="5943600" cy="320040"/>
                            <a:chOff x="2374200" y="3619980"/>
                            <a:chExt cx="5943600" cy="320040"/>
                          </a:xfrm>
                        </wpg:grpSpPr>
                        <wps:wsp>
                          <wps:cNvPr id="1463958492" name="Rectangle 1463958492"/>
                          <wps:cNvSpPr/>
                          <wps:spPr>
                            <a:xfrm>
                              <a:off x="2374200" y="3619980"/>
                              <a:ext cx="5943600" cy="320025"/>
                            </a:xfrm>
                            <a:prstGeom prst="rect">
                              <a:avLst/>
                            </a:prstGeom>
                            <a:noFill/>
                            <a:ln>
                              <a:noFill/>
                            </a:ln>
                          </wps:spPr>
                          <wps:txbx>
                            <w:txbxContent>
                              <w:p w:rsidR="007673CC" w:rsidRDefault="007673CC" w14:paraId="0A37501D" w14:textId="77777777">
                                <w:pPr>
                                  <w:pStyle w:val="Normal0"/>
                                  <w:spacing w:after="0" w:line="240" w:lineRule="auto"/>
                                  <w:textDirection w:val="btLr"/>
                                </w:pPr>
                              </w:p>
                            </w:txbxContent>
                          </wps:txbx>
                          <wps:bodyPr spcFirstLastPara="1" wrap="square" lIns="91425" tIns="91425" rIns="91425" bIns="91425" anchor="ctr" anchorCtr="0">
                            <a:noAutofit/>
                          </wps:bodyPr>
                        </wps:wsp>
                        <wpg:grpSp>
                          <wpg:cNvPr id="29710162" name="Groupe 29710162"/>
                          <wpg:cNvGrpSpPr/>
                          <wpg:grpSpPr>
                            <a:xfrm>
                              <a:off x="2374200" y="3619980"/>
                              <a:ext cx="5943600" cy="320040"/>
                              <a:chOff x="2374200" y="3619980"/>
                              <a:chExt cx="5943600" cy="320040"/>
                            </a:xfrm>
                          </wpg:grpSpPr>
                          <wps:wsp>
                            <wps:cNvPr id="1615529469" name="Rectangle 1615529469"/>
                            <wps:cNvSpPr/>
                            <wps:spPr>
                              <a:xfrm>
                                <a:off x="2374200" y="3619980"/>
                                <a:ext cx="5943600" cy="320025"/>
                              </a:xfrm>
                              <a:prstGeom prst="rect">
                                <a:avLst/>
                              </a:prstGeom>
                              <a:noFill/>
                              <a:ln>
                                <a:noFill/>
                              </a:ln>
                            </wps:spPr>
                            <wps:txbx>
                              <w:txbxContent>
                                <w:p w:rsidR="007673CC" w:rsidRDefault="007673CC" w14:paraId="5DAB6C7B" w14:textId="77777777">
                                  <w:pPr>
                                    <w:pStyle w:val="Normal0"/>
                                    <w:spacing w:after="0" w:line="240" w:lineRule="auto"/>
                                    <w:textDirection w:val="btLr"/>
                                  </w:pPr>
                                </w:p>
                              </w:txbxContent>
                            </wps:txbx>
                            <wps:bodyPr spcFirstLastPara="1" wrap="square" lIns="91425" tIns="91425" rIns="91425" bIns="91425" anchor="ctr" anchorCtr="0">
                              <a:noAutofit/>
                            </wps:bodyPr>
                          </wps:wsp>
                          <wpg:grpSp>
                            <wpg:cNvPr id="285550628" name="Groupe 285550628"/>
                            <wpg:cNvGrpSpPr/>
                            <wpg:grpSpPr>
                              <a:xfrm>
                                <a:off x="2374200" y="3619980"/>
                                <a:ext cx="5943600" cy="320040"/>
                                <a:chOff x="2374200" y="3619980"/>
                                <a:chExt cx="5943600" cy="320040"/>
                              </a:xfrm>
                            </wpg:grpSpPr>
                            <wps:wsp>
                              <wps:cNvPr id="1972061480" name="Rectangle 1972061480"/>
                              <wps:cNvSpPr/>
                              <wps:spPr>
                                <a:xfrm>
                                  <a:off x="2374200" y="3619980"/>
                                  <a:ext cx="5943600" cy="320025"/>
                                </a:xfrm>
                                <a:prstGeom prst="rect">
                                  <a:avLst/>
                                </a:prstGeom>
                                <a:noFill/>
                                <a:ln>
                                  <a:noFill/>
                                </a:ln>
                              </wps:spPr>
                              <wps:txbx>
                                <w:txbxContent>
                                  <w:p w:rsidR="007673CC" w:rsidRDefault="007673CC" w14:paraId="02EB378F" w14:textId="77777777">
                                    <w:pPr>
                                      <w:pStyle w:val="Normal0"/>
                                      <w:spacing w:after="0" w:line="240" w:lineRule="auto"/>
                                      <w:textDirection w:val="btLr"/>
                                    </w:pPr>
                                  </w:p>
                                </w:txbxContent>
                              </wps:txbx>
                              <wps:bodyPr spcFirstLastPara="1" wrap="square" lIns="91425" tIns="91425" rIns="91425" bIns="91425" anchor="ctr" anchorCtr="0">
                                <a:noAutofit/>
                              </wps:bodyPr>
                            </wps:wsp>
                            <wpg:grpSp>
                              <wpg:cNvPr id="285455113" name="Groupe 285455113"/>
                              <wpg:cNvGrpSpPr/>
                              <wpg:grpSpPr>
                                <a:xfrm>
                                  <a:off x="2374200" y="3619980"/>
                                  <a:ext cx="5943600" cy="320040"/>
                                  <a:chOff x="0" y="0"/>
                                  <a:chExt cx="5962650" cy="323851"/>
                                </a:xfrm>
                              </wpg:grpSpPr>
                              <wps:wsp>
                                <wps:cNvPr id="161080273" name="Rectangle 161080273"/>
                                <wps:cNvSpPr/>
                                <wps:spPr>
                                  <a:xfrm>
                                    <a:off x="0" y="0"/>
                                    <a:ext cx="5962650" cy="323850"/>
                                  </a:xfrm>
                                  <a:prstGeom prst="rect">
                                    <a:avLst/>
                                  </a:prstGeom>
                                  <a:noFill/>
                                  <a:ln>
                                    <a:noFill/>
                                  </a:ln>
                                </wps:spPr>
                                <wps:txbx>
                                  <w:txbxContent>
                                    <w:p w:rsidR="007673CC" w:rsidRDefault="007673CC" w14:paraId="6A05A809" w14:textId="77777777">
                                      <w:pPr>
                                        <w:pStyle w:val="Normal0"/>
                                        <w:spacing w:after="0" w:line="240" w:lineRule="auto"/>
                                        <w:textDirection w:val="btLr"/>
                                      </w:pPr>
                                    </w:p>
                                  </w:txbxContent>
                                </wps:txbx>
                                <wps:bodyPr spcFirstLastPara="1" wrap="square" lIns="91425" tIns="91425" rIns="91425" bIns="91425" anchor="ctr" anchorCtr="0">
                                  <a:noAutofit/>
                                </wps:bodyPr>
                              </wps:wsp>
                              <wps:wsp>
                                <wps:cNvPr id="1810030791" name="Rectangle 1810030791"/>
                                <wps:cNvSpPr/>
                                <wps:spPr>
                                  <a:xfrm>
                                    <a:off x="19050" y="0"/>
                                    <a:ext cx="5943600" cy="18826"/>
                                  </a:xfrm>
                                  <a:prstGeom prst="rect">
                                    <a:avLst/>
                                  </a:prstGeom>
                                  <a:solidFill>
                                    <a:schemeClr val="dk1"/>
                                  </a:solidFill>
                                  <a:ln>
                                    <a:noFill/>
                                  </a:ln>
                                </wps:spPr>
                                <wps:txbx>
                                  <w:txbxContent>
                                    <w:p w:rsidR="007673CC" w:rsidRDefault="007673CC" w14:paraId="5A39BBE3" w14:textId="77777777">
                                      <w:pPr>
                                        <w:pStyle w:val="Normal0"/>
                                        <w:spacing w:after="0" w:line="240" w:lineRule="auto"/>
                                        <w:textDirection w:val="btLr"/>
                                      </w:pPr>
                                    </w:p>
                                  </w:txbxContent>
                                </wps:txbx>
                                <wps:bodyPr spcFirstLastPara="1" wrap="square" lIns="91425" tIns="91425" rIns="91425" bIns="91425" anchor="ctr" anchorCtr="0">
                                  <a:noAutofit/>
                                </wps:bodyPr>
                              </wps:wsp>
                              <wps:wsp>
                                <wps:cNvPr id="2046090469" name="Rectangle 2046090469"/>
                                <wps:cNvSpPr/>
                                <wps:spPr>
                                  <a:xfrm>
                                    <a:off x="0" y="66676"/>
                                    <a:ext cx="5943600" cy="257175"/>
                                  </a:xfrm>
                                  <a:prstGeom prst="rect">
                                    <a:avLst/>
                                  </a:prstGeom>
                                  <a:noFill/>
                                  <a:ln>
                                    <a:noFill/>
                                  </a:ln>
                                </wps:spPr>
                                <wps:txbx>
                                  <w:txbxContent>
                                    <w:p w:rsidR="007673CC" w:rsidRDefault="0061587B" w14:paraId="52EDB151" w14:textId="77777777">
                                      <w:pPr>
                                        <w:pStyle w:val="Normal0"/>
                                        <w:spacing w:line="275" w:lineRule="auto"/>
                                        <w:jc w:val="right"/>
                                        <w:textDirection w:val="btLr"/>
                                      </w:pPr>
                                      <w:r>
                                        <w:rPr>
                                          <w:rFonts w:ascii="Calibri" w:hAnsi="Calibri" w:eastAsia="Calibri" w:cs="Calibri"/>
                                          <w:color w:val="7F7F7F"/>
                                        </w:rPr>
                                        <w:t>[Date]</w:t>
                                      </w:r>
                                    </w:p>
                                    <w:p w:rsidR="007673CC" w:rsidRDefault="007673CC" w14:paraId="41C8F396" w14:textId="77777777">
                                      <w:pPr>
                                        <w:pStyle w:val="Normal0"/>
                                        <w:spacing w:line="275" w:lineRule="auto"/>
                                        <w:jc w:val="right"/>
                                        <w:textDirection w:val="btLr"/>
                                      </w:pPr>
                                    </w:p>
                                  </w:txbxContent>
                                </wps:txbx>
                                <wps:bodyPr spcFirstLastPara="1" wrap="square" lIns="91425" tIns="45700" rIns="91425" bIns="0" anchor="b" anchorCtr="0">
                                  <a:noAutofit/>
                                </wps:bodyPr>
                              </wps:wsp>
                            </wpg:grpSp>
                          </wpg:grpSp>
                        </wpg:grpSp>
                      </wpg:grpSp>
                    </wpg:grpSp>
                  </wpg:wgp>
                </a:graphicData>
              </a:graphic>
            </wp:anchor>
          </w:drawing>
        </mc:Choice>
        <mc:Fallback xmlns:wp14="http://schemas.microsoft.com/office/word/2010/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xmlns:wp14="http://schemas.microsoft.com/office/word/2010/wordprocessingDrawing" distT="0" distB="0" distL="0" distR="0" simplePos="0" relativeHeight="0" behindDoc="0" locked="0" layoutInCell="1" hidden="0" allowOverlap="1" wp14:anchorId="484C13B4" wp14:editId="7777777">
              <wp:simplePos x="0" y="0"/>
              <wp:positionH relativeFrom="column">
                <wp:posOffset>241300</wp:posOffset>
              </wp:positionH>
              <wp:positionV relativeFrom="paragraph">
                <wp:posOffset>9956800</wp:posOffset>
              </wp:positionV>
              <wp:extent cx="5943600" cy="320040"/>
              <wp:effectExtent l="0" t="0" r="0" b="0"/>
              <wp:wrapSquare wrapText="bothSides" distT="0" distB="0" distL="0" distR="0"/>
              <wp:docPr id="104012087"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5943600" cy="320040"/>
                      </a:xfrm>
                      <a:prstGeom prst="rect"/>
                      <a:ln/>
                    </pic:spPr>
                  </pic:pic>
                </a:graphicData>
              </a:graphic>
            </wp:anchor>
          </w:drawing>
        </mc:Fallback>
      </mc:AlternateContent>
    </w:r>
  </w:p>
</w:ftr>
</file>

<file path=word/footer3.xml><?xml version="1.0" encoding="utf-8"?>
<w:ftr xmlns:w14="http://schemas.microsoft.com/office/word/2010/wordml" xmlns:w="http://schemas.openxmlformats.org/wordprocessingml/2006/main" xmlns:r="http://schemas.openxmlformats.org/officeDocument/2006/relationships">
  <w:p w:rsidR="064ECEA0" w:rsidP="779F54D8" w:rsidRDefault="064ECEA0" w14:paraId="1086C717" w14:textId="07280AEA">
    <w:pPr>
      <w:bidi w:val="0"/>
      <w:spacing w:before="0" w:beforeAutospacing="off" w:after="0" w:afterAutospacing="off"/>
      <w:jc w:val="center"/>
      <w:rPr>
        <w:rFonts w:ascii="Raleway" w:hAnsi="Raleway" w:eastAsia="Raleway" w:cs="Raleway"/>
        <w:b w:val="0"/>
        <w:bCs w:val="0"/>
        <w:i w:val="0"/>
        <w:iCs w:val="0"/>
        <w:caps w:val="0"/>
        <w:smallCaps w:val="0"/>
        <w:noProof w:val="0"/>
        <w:color w:val="000000" w:themeColor="text1" w:themeTint="FF" w:themeShade="FF"/>
        <w:sz w:val="16"/>
        <w:szCs w:val="16"/>
        <w:lang w:val="fr-FR"/>
      </w:rPr>
    </w:pPr>
    <w:r w:rsidRPr="779F54D8" w:rsidR="779F54D8">
      <w:rPr>
        <w:rFonts w:ascii="Raleway" w:hAnsi="Raleway" w:eastAsia="Raleway" w:cs="Raleway"/>
        <w:b w:val="1"/>
        <w:bCs w:val="1"/>
        <w:i w:val="0"/>
        <w:iCs w:val="0"/>
        <w:caps w:val="0"/>
        <w:smallCaps w:val="0"/>
        <w:noProof w:val="0"/>
        <w:color w:val="000000" w:themeColor="text1" w:themeTint="FF" w:themeShade="FF"/>
        <w:sz w:val="16"/>
        <w:szCs w:val="16"/>
        <w:lang w:val="fr-FR"/>
      </w:rPr>
      <w:t>IKOS LAB</w:t>
    </w:r>
    <w:r w:rsidRPr="779F54D8" w:rsidR="779F54D8">
      <w:rPr>
        <w:rFonts w:ascii="Raleway" w:hAnsi="Raleway" w:eastAsia="Raleway" w:cs="Raleway"/>
        <w:b w:val="0"/>
        <w:bCs w:val="0"/>
        <w:i w:val="0"/>
        <w:iCs w:val="0"/>
        <w:caps w:val="0"/>
        <w:smallCaps w:val="0"/>
        <w:noProof w:val="0"/>
        <w:color w:val="000000" w:themeColor="text1" w:themeTint="FF" w:themeShade="FF"/>
        <w:sz w:val="16"/>
        <w:szCs w:val="16"/>
        <w:lang w:val="fr-FR"/>
      </w:rPr>
      <w:t> </w:t>
    </w:r>
  </w:p>
  <w:p w:rsidR="064ECEA0" w:rsidP="779F54D8" w:rsidRDefault="064ECEA0" w14:paraId="774D5752" w14:textId="5B30B48E">
    <w:pPr>
      <w:bidi w:val="0"/>
      <w:spacing w:before="0" w:beforeAutospacing="off" w:after="0" w:afterAutospacing="off"/>
      <w:jc w:val="center"/>
      <w:rPr>
        <w:rFonts w:ascii="Raleway" w:hAnsi="Raleway" w:eastAsia="Raleway" w:cs="Raleway"/>
        <w:b w:val="0"/>
        <w:bCs w:val="0"/>
        <w:i w:val="0"/>
        <w:iCs w:val="0"/>
        <w:caps w:val="0"/>
        <w:smallCaps w:val="0"/>
        <w:noProof w:val="0"/>
        <w:color w:val="1155CC"/>
        <w:sz w:val="16"/>
        <w:szCs w:val="16"/>
        <w:lang w:val="fr-FR"/>
      </w:rPr>
    </w:pPr>
    <w:r w:rsidRPr="779F54D8" w:rsidR="779F54D8">
      <w:rPr>
        <w:rFonts w:ascii="Raleway" w:hAnsi="Raleway" w:eastAsia="Raleway" w:cs="Raleway"/>
        <w:b w:val="0"/>
        <w:bCs w:val="0"/>
        <w:i w:val="0"/>
        <w:iCs w:val="0"/>
        <w:caps w:val="0"/>
        <w:smallCaps w:val="0"/>
        <w:noProof w:val="0"/>
        <w:color w:val="000000" w:themeColor="text1" w:themeTint="FF" w:themeShade="FF"/>
        <w:sz w:val="16"/>
        <w:szCs w:val="16"/>
        <w:lang w:val="fr-FR"/>
      </w:rPr>
      <w:t>155, rue Anatole France - 92300 Levallois-Perret – France     site :</w:t>
    </w:r>
    <w:hyperlink r:id="Ra3209e2543154321">
      <w:r w:rsidRPr="779F54D8" w:rsidR="779F54D8">
        <w:rPr>
          <w:rStyle w:val="Lienhypertexte"/>
          <w:rFonts w:ascii="Raleway" w:hAnsi="Raleway" w:eastAsia="Raleway" w:cs="Raleway"/>
          <w:b w:val="0"/>
          <w:bCs w:val="0"/>
          <w:i w:val="0"/>
          <w:iCs w:val="0"/>
          <w:caps w:val="0"/>
          <w:smallCaps w:val="0"/>
          <w:strike w:val="0"/>
          <w:dstrike w:val="0"/>
          <w:noProof w:val="0"/>
          <w:sz w:val="16"/>
          <w:szCs w:val="16"/>
          <w:lang w:val="fr-FR"/>
        </w:rPr>
        <w:t> </w:t>
      </w:r>
    </w:hyperlink>
    <w:hyperlink r:id="Rb24a2e1817474dc7">
      <w:r w:rsidRPr="779F54D8" w:rsidR="779F54D8">
        <w:rPr>
          <w:rStyle w:val="Lienhypertexte"/>
          <w:rFonts w:ascii="Raleway" w:hAnsi="Raleway" w:eastAsia="Raleway" w:cs="Raleway"/>
          <w:b w:val="0"/>
          <w:bCs w:val="0"/>
          <w:i w:val="0"/>
          <w:iCs w:val="0"/>
          <w:caps w:val="0"/>
          <w:smallCaps w:val="0"/>
          <w:strike w:val="0"/>
          <w:dstrike w:val="0"/>
          <w:noProof w:val="0"/>
          <w:sz w:val="16"/>
          <w:szCs w:val="16"/>
          <w:lang w:val="fr-FR"/>
        </w:rPr>
        <w:t>aim-innovation.com</w:t>
      </w:r>
    </w:hyperlink>
    <w:r w:rsidRPr="779F54D8" w:rsidR="779F54D8">
      <w:rPr>
        <w:rFonts w:ascii="Raleway" w:hAnsi="Raleway" w:eastAsia="Raleway" w:cs="Raleway"/>
        <w:b w:val="0"/>
        <w:bCs w:val="0"/>
        <w:i w:val="0"/>
        <w:iCs w:val="0"/>
        <w:caps w:val="0"/>
        <w:smallCaps w:val="0"/>
        <w:noProof w:val="0"/>
        <w:color w:val="1155CC"/>
        <w:sz w:val="16"/>
        <w:szCs w:val="16"/>
        <w:lang w:val="fr-FR"/>
      </w:rPr>
      <w:t> </w:t>
    </w:r>
  </w:p>
  <w:p w:rsidR="064ECEA0" w:rsidP="779F54D8" w:rsidRDefault="064ECEA0" w14:paraId="30FDB367" w14:textId="71741A67">
    <w:pPr>
      <w:bidi w:val="0"/>
      <w:spacing w:before="0" w:beforeAutospacing="off" w:after="0" w:afterAutospacing="off"/>
      <w:jc w:val="center"/>
      <w:rPr>
        <w:rFonts w:ascii="Raleway" w:hAnsi="Raleway" w:eastAsia="Raleway" w:cs="Raleway"/>
        <w:b w:val="0"/>
        <w:bCs w:val="0"/>
        <w:i w:val="0"/>
        <w:iCs w:val="0"/>
        <w:caps w:val="0"/>
        <w:smallCaps w:val="0"/>
        <w:noProof w:val="0"/>
        <w:color w:val="000000" w:themeColor="text1" w:themeTint="FF" w:themeShade="FF"/>
        <w:sz w:val="16"/>
        <w:szCs w:val="16"/>
        <w:lang w:val="fr-FR"/>
      </w:rPr>
    </w:pPr>
    <w:r w:rsidRPr="779F54D8" w:rsidR="779F54D8">
      <w:rPr>
        <w:rFonts w:ascii="Raleway" w:hAnsi="Raleway" w:eastAsia="Raleway" w:cs="Raleway"/>
        <w:b w:val="0"/>
        <w:bCs w:val="0"/>
        <w:i w:val="0"/>
        <w:iCs w:val="0"/>
        <w:caps w:val="0"/>
        <w:smallCaps w:val="0"/>
        <w:noProof w:val="0"/>
        <w:color w:val="000000" w:themeColor="text1" w:themeTint="FF" w:themeShade="FF"/>
        <w:sz w:val="16"/>
        <w:szCs w:val="16"/>
        <w:lang w:val="fr-FR"/>
      </w:rPr>
      <w:t xml:space="preserve">Contact : +33 6 08 15 68 09 | </w:t>
    </w:r>
    <w:hyperlink r:id="Rfae5a75709424cde">
      <w:r w:rsidRPr="779F54D8" w:rsidR="779F54D8">
        <w:rPr>
          <w:rStyle w:val="Lienhypertexte"/>
          <w:rFonts w:ascii="Raleway" w:hAnsi="Raleway" w:eastAsia="Raleway" w:cs="Raleway"/>
          <w:b w:val="0"/>
          <w:bCs w:val="0"/>
          <w:i w:val="0"/>
          <w:iCs w:val="0"/>
          <w:caps w:val="0"/>
          <w:smallCaps w:val="0"/>
          <w:strike w:val="0"/>
          <w:dstrike w:val="0"/>
          <w:noProof w:val="0"/>
          <w:sz w:val="16"/>
          <w:szCs w:val="16"/>
          <w:lang w:val="fr-FR"/>
        </w:rPr>
        <w:t>gbersano@ikosconsulting.com</w:t>
      </w:r>
    </w:hyperlink>
    <w:r w:rsidRPr="779F54D8" w:rsidR="779F54D8">
      <w:rPr>
        <w:rFonts w:ascii="Raleway" w:hAnsi="Raleway" w:eastAsia="Raleway" w:cs="Raleway"/>
        <w:b w:val="0"/>
        <w:bCs w:val="0"/>
        <w:i w:val="0"/>
        <w:iCs w:val="0"/>
        <w:caps w:val="0"/>
        <w:smallCaps w:val="0"/>
        <w:noProof w:val="0"/>
        <w:color w:val="000000" w:themeColor="text1" w:themeTint="FF" w:themeShade="FF"/>
        <w:sz w:val="16"/>
        <w:szCs w:val="16"/>
        <w:lang w:val="fr-FR"/>
      </w:rPr>
      <w:t xml:space="preserve"> | </w:t>
    </w:r>
    <w:hyperlink r:id="R1693480fbd9243c0">
      <w:r w:rsidRPr="779F54D8" w:rsidR="779F54D8">
        <w:rPr>
          <w:rStyle w:val="Lienhypertexte"/>
          <w:rFonts w:ascii="Raleway" w:hAnsi="Raleway" w:eastAsia="Raleway" w:cs="Raleway"/>
          <w:b w:val="0"/>
          <w:bCs w:val="0"/>
          <w:i w:val="0"/>
          <w:iCs w:val="0"/>
          <w:caps w:val="0"/>
          <w:smallCaps w:val="0"/>
          <w:strike w:val="0"/>
          <w:dstrike w:val="0"/>
          <w:noProof w:val="0"/>
          <w:sz w:val="16"/>
          <w:szCs w:val="16"/>
          <w:lang w:val="fr-FR"/>
        </w:rPr>
        <w:t>asitou@ikosconsulting.com</w:t>
      </w:r>
    </w:hyperlink>
    <w:r w:rsidRPr="779F54D8" w:rsidR="779F54D8">
      <w:rPr>
        <w:rFonts w:ascii="Raleway" w:hAnsi="Raleway" w:eastAsia="Raleway" w:cs="Raleway"/>
        <w:b w:val="0"/>
        <w:bCs w:val="0"/>
        <w:i w:val="0"/>
        <w:iCs w:val="0"/>
        <w:caps w:val="0"/>
        <w:smallCaps w:val="0"/>
        <w:noProof w:val="0"/>
        <w:color w:val="000000" w:themeColor="text1" w:themeTint="FF" w:themeShade="FF"/>
        <w:sz w:val="16"/>
        <w:szCs w:val="16"/>
        <w:lang w:val="fr-FR"/>
      </w:rPr>
      <w:t> </w:t>
    </w:r>
  </w:p>
  <w:p w:rsidR="064ECEA0" w:rsidP="779F54D8" w:rsidRDefault="064ECEA0" w14:paraId="47D6F1B1" w14:textId="1E2BEE34">
    <w:pPr>
      <w:bidi w:val="0"/>
      <w:spacing w:before="0" w:beforeAutospacing="off" w:after="0" w:afterAutospacing="off"/>
      <w:jc w:val="center"/>
      <w:rPr>
        <w:rFonts w:ascii="Raleway" w:hAnsi="Raleway" w:eastAsia="Raleway" w:cs="Raleway"/>
        <w:b w:val="0"/>
        <w:bCs w:val="0"/>
        <w:i w:val="0"/>
        <w:iCs w:val="0"/>
        <w:caps w:val="0"/>
        <w:smallCaps w:val="0"/>
        <w:noProof w:val="0"/>
        <w:color w:val="000000" w:themeColor="text1" w:themeTint="FF" w:themeShade="FF"/>
        <w:sz w:val="16"/>
        <w:szCs w:val="16"/>
        <w:lang w:val="fr-FR"/>
      </w:rPr>
    </w:pPr>
    <w:r w:rsidRPr="779F54D8" w:rsidR="779F54D8">
      <w:rPr>
        <w:rFonts w:ascii="Raleway" w:hAnsi="Raleway" w:eastAsia="Raleway" w:cs="Raleway"/>
        <w:b w:val="0"/>
        <w:bCs w:val="0"/>
        <w:i w:val="0"/>
        <w:iCs w:val="0"/>
        <w:caps w:val="0"/>
        <w:smallCaps w:val="0"/>
        <w:noProof w:val="0"/>
        <w:color w:val="000000" w:themeColor="text1" w:themeTint="FF" w:themeShade="FF"/>
        <w:sz w:val="16"/>
        <w:szCs w:val="16"/>
        <w:lang w:val="fr-FR"/>
      </w:rPr>
      <w:t>SIRET IKOS LAB n°494 595 069 00043 I Code NAF: 7490B </w:t>
    </w:r>
  </w:p>
  <w:p w:rsidR="064ECEA0" w:rsidP="779F54D8" w:rsidRDefault="064ECEA0" w14:paraId="37026275" w14:textId="6491CF98">
    <w:pPr>
      <w:bidi w:val="0"/>
      <w:spacing w:before="0" w:beforeAutospacing="off" w:after="0" w:afterAutospacing="off"/>
      <w:jc w:val="center"/>
      <w:rPr>
        <w:rFonts w:ascii="Raleway" w:hAnsi="Raleway" w:eastAsia="Raleway" w:cs="Raleway"/>
        <w:b w:val="0"/>
        <w:bCs w:val="0"/>
        <w:i w:val="0"/>
        <w:iCs w:val="0"/>
        <w:caps w:val="0"/>
        <w:smallCaps w:val="0"/>
        <w:noProof w:val="0"/>
        <w:color w:val="000000" w:themeColor="text1" w:themeTint="FF" w:themeShade="FF"/>
        <w:sz w:val="16"/>
        <w:szCs w:val="16"/>
        <w:lang w:val="fr-FR"/>
      </w:rPr>
    </w:pPr>
    <w:r w:rsidRPr="779F54D8" w:rsidR="779F54D8">
      <w:rPr>
        <w:rFonts w:ascii="Raleway" w:hAnsi="Raleway" w:eastAsia="Raleway" w:cs="Raleway"/>
        <w:b w:val="0"/>
        <w:bCs w:val="0"/>
        <w:i w:val="0"/>
        <w:iCs w:val="0"/>
        <w:caps w:val="0"/>
        <w:smallCaps w:val="0"/>
        <w:noProof w:val="0"/>
        <w:color w:val="000000" w:themeColor="text1" w:themeTint="FF" w:themeShade="FF"/>
        <w:sz w:val="16"/>
        <w:szCs w:val="16"/>
        <w:lang w:val="fr-FR"/>
      </w:rPr>
      <w:t>   NDA enregistré auprès de la préfecture IDF sous le numéro : 111754222975. Cet enregistrement ne vaut pas agrément de l’Etat (Art. L.6352-12 du code du travail)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61587B" w:rsidRDefault="0061587B" w14:paraId="3567619A" w14:textId="77777777">
      <w:pPr>
        <w:spacing w:after="0" w:line="240" w:lineRule="auto"/>
      </w:pPr>
      <w:r>
        <w:separator/>
      </w:r>
    </w:p>
  </w:footnote>
  <w:footnote w:type="continuationSeparator" w:id="0">
    <w:p w:rsidR="0061587B" w:rsidRDefault="0061587B" w14:paraId="430B63FF"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7673CC" w:rsidRDefault="007673CC" w14:paraId="0000007C" w14:textId="77777777">
    <w:pPr>
      <w:pStyle w:val="Normal0"/>
      <w:widowControl w:val="0"/>
      <w:pBdr>
        <w:top w:val="nil"/>
        <w:left w:val="nil"/>
        <w:bottom w:val="nil"/>
        <w:right w:val="nil"/>
        <w:between w:val="nil"/>
      </w:pBdr>
      <w:spacing w:after="0"/>
      <w:rPr>
        <w:rFonts w:ascii="Book Antiqua" w:hAnsi="Book Antiqua" w:eastAsia="Book Antiqua" w:cs="Book Antiqua"/>
        <w:color w:val="000000"/>
      </w:rPr>
    </w:pPr>
  </w:p>
  <w:tbl>
    <w:tblPr>
      <w:tblW w:w="9736" w:type="dxa"/>
      <w:jc w:val="center"/>
      <w:tblInd w:w="0" w:type="dxa"/>
      <w:tblLayout w:type="fixed"/>
      <w:tblLook w:val="0400" w:firstRow="0" w:lastRow="0" w:firstColumn="0" w:lastColumn="0" w:noHBand="0" w:noVBand="1"/>
    </w:tblPr>
    <w:tblGrid>
      <w:gridCol w:w="3385"/>
      <w:gridCol w:w="3555"/>
      <w:gridCol w:w="1080"/>
      <w:gridCol w:w="1716"/>
    </w:tblGrid>
    <w:tr w:rsidR="007673CC" w:rsidTr="59F90899" w14:paraId="0EA6EBCE" w14:textId="77777777">
      <w:trPr>
        <w:trHeight w:val="667"/>
      </w:trPr>
      <w:tc>
        <w:tcPr>
          <w:tcW w:w="3385" w:type="dxa"/>
          <w:vMerge w:val="restart"/>
          <w:tcBorders>
            <w:top w:val="single" w:color="0A83AF" w:themeColor="accent1" w:sz="4" w:space="0"/>
            <w:left w:val="single" w:color="0A83AF" w:themeColor="accent1" w:sz="4" w:space="0"/>
            <w:bottom w:val="single" w:color="0A83AF" w:themeColor="accent1" w:sz="12" w:space="0"/>
            <w:right w:val="single" w:color="0A83AF" w:themeColor="accent1" w:sz="4" w:space="0"/>
          </w:tcBorders>
          <w:tcMar/>
          <w:vAlign w:val="center"/>
        </w:tcPr>
        <w:p w:rsidR="007673CC" w:rsidRDefault="0061587B" w14:paraId="0000007D" w14:textId="77777777">
          <w:pPr>
            <w:pStyle w:val="Normal0"/>
            <w:ind w:right="215"/>
            <w:jc w:val="center"/>
            <w:rPr>
              <w:sz w:val="20"/>
              <w:szCs w:val="20"/>
            </w:rPr>
          </w:pPr>
          <w:r>
            <w:rPr>
              <w:noProof/>
            </w:rPr>
            <w:drawing>
              <wp:inline distT="0" distB="0" distL="0" distR="0" wp14:anchorId="2EF2DBED" wp14:editId="07777777">
                <wp:extent cx="1876313" cy="856506"/>
                <wp:effectExtent l="0" t="0" r="0" b="0"/>
                <wp:docPr id="5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76313" cy="856506"/>
                        </a:xfrm>
                        <a:prstGeom prst="rect">
                          <a:avLst/>
                        </a:prstGeom>
                        <a:ln/>
                      </pic:spPr>
                    </pic:pic>
                  </a:graphicData>
                </a:graphic>
              </wp:inline>
            </w:drawing>
          </w:r>
        </w:p>
      </w:tc>
      <w:tc>
        <w:tcPr>
          <w:tcW w:w="3555" w:type="dxa"/>
          <w:vMerge w:val="restart"/>
          <w:tcBorders>
            <w:top w:val="single" w:color="0A83AF" w:themeColor="accent1" w:sz="4" w:space="0"/>
            <w:left w:val="single" w:color="0A83AF" w:themeColor="accent1" w:sz="4" w:space="0"/>
            <w:bottom w:val="single" w:color="0A83AF" w:themeColor="accent1" w:sz="12" w:space="0"/>
            <w:right w:val="single" w:color="0A83AF" w:themeColor="accent1" w:sz="4" w:space="0"/>
          </w:tcBorders>
          <w:tcMar/>
          <w:vAlign w:val="center"/>
        </w:tcPr>
        <w:p w:rsidR="007673CC" w:rsidRDefault="0061587B" w14:paraId="0000007E" w14:textId="77777777">
          <w:pPr>
            <w:pStyle w:val="Normal0"/>
            <w:ind w:right="54"/>
            <w:jc w:val="center"/>
            <w:rPr>
              <w:rFonts w:ascii="Raleway ExtraBold" w:hAnsi="Raleway ExtraBold" w:eastAsia="Raleway ExtraBold" w:cs="Raleway ExtraBold"/>
              <w:b/>
              <w:color w:val="4E81BD"/>
              <w:sz w:val="36"/>
              <w:szCs w:val="36"/>
            </w:rPr>
          </w:pPr>
          <w:r>
            <w:rPr>
              <w:rFonts w:ascii="Raleway ExtraBold" w:hAnsi="Raleway ExtraBold" w:eastAsia="Raleway ExtraBold" w:cs="Raleway ExtraBold"/>
              <w:b/>
              <w:color w:val="4E81BD"/>
              <w:sz w:val="36"/>
              <w:szCs w:val="36"/>
            </w:rPr>
            <w:t>CreaSearch</w:t>
          </w:r>
        </w:p>
        <w:p w:rsidR="007673CC" w:rsidRDefault="0061587B" w14:paraId="0000007F" w14:textId="77777777">
          <w:pPr>
            <w:pStyle w:val="Normal0"/>
            <w:ind w:right="54"/>
            <w:jc w:val="center"/>
            <w:rPr>
              <w:rFonts w:ascii="Raleway ExtraBold" w:hAnsi="Raleway ExtraBold" w:eastAsia="Raleway ExtraBold" w:cs="Raleway ExtraBold"/>
              <w:i/>
              <w:color w:val="000000"/>
              <w:sz w:val="24"/>
              <w:szCs w:val="24"/>
            </w:rPr>
          </w:pPr>
          <w:r>
            <w:rPr>
              <w:rFonts w:ascii="Raleway ExtraBold" w:hAnsi="Raleway ExtraBold" w:eastAsia="Raleway ExtraBold" w:cs="Raleway ExtraBold"/>
              <w:i/>
              <w:color w:val="4E81BD"/>
              <w:sz w:val="24"/>
              <w:szCs w:val="24"/>
            </w:rPr>
            <w:t>(Formation en présentiel)</w:t>
          </w:r>
        </w:p>
      </w:tc>
      <w:tc>
        <w:tcPr>
          <w:tcW w:w="1080" w:type="dxa"/>
          <w:tcBorders>
            <w:top w:val="single" w:color="0A83AF" w:themeColor="accent1" w:sz="4" w:space="0"/>
            <w:left w:val="single" w:color="0A83AF" w:themeColor="accent1" w:sz="4" w:space="0"/>
            <w:bottom w:val="single" w:color="0A83AF" w:themeColor="accent1" w:sz="12" w:space="0"/>
            <w:right w:val="single" w:color="0A83AF" w:themeColor="accent1" w:sz="4" w:space="0"/>
          </w:tcBorders>
          <w:tcMar/>
          <w:vAlign w:val="center"/>
        </w:tcPr>
        <w:p w:rsidR="007673CC" w:rsidRDefault="0061587B" w14:paraId="00000080" w14:textId="77777777">
          <w:pPr>
            <w:pStyle w:val="Normal0"/>
            <w:ind w:right="54"/>
            <w:jc w:val="center"/>
            <w:rPr>
              <w:rFonts w:ascii="Raleway ExtraBold" w:hAnsi="Raleway ExtraBold" w:eastAsia="Raleway ExtraBold" w:cs="Raleway ExtraBold"/>
              <w:b/>
              <w:color w:val="4E81BD"/>
              <w:sz w:val="36"/>
              <w:szCs w:val="36"/>
            </w:rPr>
          </w:pPr>
          <w:r>
            <w:rPr>
              <w:rFonts w:ascii="Raleway ExtraBold" w:hAnsi="Raleway ExtraBold" w:eastAsia="Raleway ExtraBold" w:cs="Raleway ExtraBold"/>
              <w:color w:val="0A83AF"/>
              <w:sz w:val="20"/>
              <w:szCs w:val="20"/>
            </w:rPr>
            <w:t>Date :</w:t>
          </w:r>
        </w:p>
      </w:tc>
      <w:tc>
        <w:tcPr>
          <w:tcW w:w="1716" w:type="dxa"/>
          <w:tcBorders>
            <w:top w:val="single" w:color="0A83AF" w:themeColor="accent1" w:sz="4" w:space="0"/>
            <w:left w:val="single" w:color="0A83AF" w:themeColor="accent1" w:sz="4" w:space="0"/>
            <w:bottom w:val="single" w:color="0A83AF" w:themeColor="accent1" w:sz="12" w:space="0"/>
            <w:right w:val="single" w:color="0A83AF" w:themeColor="accent1" w:sz="4" w:space="0"/>
          </w:tcBorders>
          <w:tcMar/>
          <w:vAlign w:val="center"/>
        </w:tcPr>
        <w:p w:rsidR="007673CC" w:rsidP="59F90899" w:rsidRDefault="0061587B" w14:paraId="00000081" w14:textId="649A648B">
          <w:pPr>
            <w:pStyle w:val="Normal0"/>
            <w:ind w:right="54"/>
            <w:jc w:val="center"/>
            <w:rPr>
              <w:rFonts w:ascii="Raleway" w:hAnsi="Raleway" w:eastAsia="Raleway" w:cs="Raleway"/>
              <w:color w:val="0A82AE" w:themeColor="accent1" w:themeTint="FF" w:themeShade="FF"/>
              <w:sz w:val="20"/>
              <w:szCs w:val="20"/>
            </w:rPr>
          </w:pPr>
          <w:r w:rsidRPr="59F90899" w:rsidR="59F90899">
            <w:rPr>
              <w:rFonts w:ascii="Raleway" w:hAnsi="Raleway" w:eastAsia="Raleway" w:cs="Raleway"/>
              <w:color w:val="0A82AE"/>
              <w:sz w:val="20"/>
              <w:szCs w:val="20"/>
            </w:rPr>
            <w:t>octobre</w:t>
          </w:r>
          <w:r w:rsidRPr="59F90899" w:rsidR="59F90899">
            <w:rPr>
              <w:rFonts w:ascii="Raleway" w:hAnsi="Raleway" w:eastAsia="Raleway" w:cs="Raleway"/>
              <w:color w:val="0A82AE"/>
              <w:sz w:val="20"/>
              <w:szCs w:val="20"/>
            </w:rPr>
            <w:t xml:space="preserve"> 202</w:t>
          </w:r>
          <w:r w:rsidRPr="59F90899" w:rsidR="59F90899">
            <w:rPr>
              <w:rFonts w:ascii="Raleway" w:hAnsi="Raleway" w:eastAsia="Raleway" w:cs="Raleway"/>
              <w:color w:val="0A82AE"/>
              <w:sz w:val="20"/>
              <w:szCs w:val="20"/>
            </w:rPr>
            <w:t>5</w:t>
          </w:r>
        </w:p>
      </w:tc>
    </w:tr>
    <w:tr w:rsidR="007673CC" w:rsidTr="59F90899" w14:paraId="249DC01C" w14:textId="77777777">
      <w:trPr>
        <w:trHeight w:val="956"/>
      </w:trPr>
      <w:tc>
        <w:tcPr>
          <w:tcW w:w="3385" w:type="dxa"/>
          <w:vMerge/>
          <w:tcBorders/>
          <w:tcMar/>
          <w:vAlign w:val="center"/>
        </w:tcPr>
        <w:p w:rsidR="007673CC" w:rsidRDefault="007673CC" w14:paraId="00000082" w14:textId="77777777">
          <w:pPr>
            <w:pStyle w:val="Normal0"/>
            <w:widowControl w:val="0"/>
            <w:pBdr>
              <w:top w:val="nil"/>
              <w:left w:val="nil"/>
              <w:bottom w:val="nil"/>
              <w:right w:val="nil"/>
              <w:between w:val="nil"/>
            </w:pBdr>
            <w:spacing w:line="276" w:lineRule="auto"/>
            <w:rPr>
              <w:b/>
              <w:color w:val="4E81BD"/>
              <w:sz w:val="36"/>
              <w:szCs w:val="36"/>
            </w:rPr>
          </w:pPr>
        </w:p>
      </w:tc>
      <w:tc>
        <w:tcPr>
          <w:tcW w:w="3555" w:type="dxa"/>
          <w:vMerge/>
          <w:tcBorders/>
          <w:tcMar/>
          <w:vAlign w:val="center"/>
        </w:tcPr>
        <w:p w:rsidR="007673CC" w:rsidRDefault="007673CC" w14:paraId="00000083" w14:textId="77777777">
          <w:pPr>
            <w:pStyle w:val="Normal0"/>
            <w:widowControl w:val="0"/>
            <w:pBdr>
              <w:top w:val="nil"/>
              <w:left w:val="nil"/>
              <w:bottom w:val="nil"/>
              <w:right w:val="nil"/>
              <w:between w:val="nil"/>
            </w:pBdr>
            <w:spacing w:line="276" w:lineRule="auto"/>
            <w:rPr>
              <w:b/>
              <w:color w:val="4E81BD"/>
              <w:sz w:val="36"/>
              <w:szCs w:val="36"/>
            </w:rPr>
          </w:pPr>
        </w:p>
      </w:tc>
      <w:tc>
        <w:tcPr>
          <w:tcW w:w="1080" w:type="dxa"/>
          <w:tcBorders>
            <w:top w:val="single" w:color="0A83AF" w:themeColor="accent1" w:sz="4" w:space="0"/>
            <w:left w:val="single" w:color="0A83AF" w:themeColor="accent1" w:sz="4" w:space="0"/>
            <w:bottom w:val="single" w:color="0A83AF" w:themeColor="accent1" w:sz="12" w:space="0"/>
            <w:right w:val="single" w:color="0A83AF" w:themeColor="accent1" w:sz="4" w:space="0"/>
          </w:tcBorders>
          <w:tcMar/>
          <w:vAlign w:val="center"/>
        </w:tcPr>
        <w:p w:rsidR="007673CC" w:rsidRDefault="0061587B" w14:paraId="00000084" w14:textId="77777777">
          <w:pPr>
            <w:pStyle w:val="Normal0"/>
            <w:widowControl w:val="0"/>
            <w:pBdr>
              <w:top w:val="nil"/>
              <w:left w:val="nil"/>
              <w:bottom w:val="nil"/>
              <w:right w:val="nil"/>
              <w:between w:val="nil"/>
            </w:pBdr>
            <w:jc w:val="center"/>
            <w:rPr>
              <w:rFonts w:ascii="Raleway ExtraBold" w:hAnsi="Raleway ExtraBold" w:eastAsia="Raleway ExtraBold" w:cs="Raleway ExtraBold"/>
              <w:i/>
              <w:color w:val="000000"/>
              <w:sz w:val="24"/>
              <w:szCs w:val="24"/>
            </w:rPr>
          </w:pPr>
          <w:r>
            <w:rPr>
              <w:rFonts w:ascii="Raleway ExtraBold" w:hAnsi="Raleway ExtraBold" w:eastAsia="Raleway ExtraBold" w:cs="Raleway ExtraBold"/>
              <w:color w:val="0A83AF"/>
              <w:sz w:val="20"/>
              <w:szCs w:val="20"/>
            </w:rPr>
            <w:t>Version :</w:t>
          </w:r>
        </w:p>
      </w:tc>
      <w:tc>
        <w:tcPr>
          <w:tcW w:w="1716" w:type="dxa"/>
          <w:tcBorders>
            <w:top w:val="single" w:color="0A83AF" w:themeColor="accent1" w:sz="4" w:space="0"/>
            <w:left w:val="single" w:color="0A83AF" w:themeColor="accent1" w:sz="4" w:space="0"/>
            <w:bottom w:val="single" w:color="0A83AF" w:themeColor="accent1" w:sz="12" w:space="0"/>
            <w:right w:val="single" w:color="0A83AF" w:themeColor="accent1" w:sz="4" w:space="0"/>
          </w:tcBorders>
          <w:tcMar/>
          <w:vAlign w:val="center"/>
        </w:tcPr>
        <w:p w:rsidR="007673CC" w:rsidP="37C9F902" w:rsidRDefault="0061587B" w14:paraId="00000085" w14:textId="32D5B419">
          <w:pPr>
            <w:pStyle w:val="Normal0"/>
            <w:widowControl w:val="0"/>
            <w:pBdr>
              <w:top w:val="nil" w:color="000000" w:sz="0" w:space="0"/>
              <w:left w:val="nil" w:color="000000" w:sz="0" w:space="0"/>
              <w:bottom w:val="nil" w:color="000000" w:sz="0" w:space="0"/>
              <w:right w:val="nil" w:color="000000" w:sz="0" w:space="0"/>
              <w:between w:val="nil" w:color="000000" w:sz="0" w:space="0"/>
            </w:pBdr>
            <w:jc w:val="center"/>
            <w:rPr>
              <w:rFonts w:ascii="Raleway" w:hAnsi="Raleway" w:eastAsia="Raleway" w:cs="Raleway"/>
              <w:color w:val="0A82AE" w:themeColor="accent1" w:themeTint="FF" w:themeShade="FF"/>
              <w:sz w:val="20"/>
              <w:szCs w:val="20"/>
            </w:rPr>
          </w:pPr>
          <w:r w:rsidRPr="37C9F902" w:rsidR="37C9F902">
            <w:rPr>
              <w:rFonts w:ascii="Raleway" w:hAnsi="Raleway" w:eastAsia="Raleway" w:cs="Raleway"/>
              <w:color w:val="0A82AE"/>
              <w:sz w:val="20"/>
              <w:szCs w:val="20"/>
            </w:rPr>
            <w:t>V</w:t>
          </w:r>
          <w:r w:rsidRPr="37C9F902" w:rsidR="37C9F902">
            <w:rPr>
              <w:rFonts w:ascii="Raleway" w:hAnsi="Raleway" w:eastAsia="Raleway" w:cs="Raleway"/>
              <w:color w:val="0A82AE"/>
              <w:sz w:val="20"/>
              <w:szCs w:val="20"/>
            </w:rPr>
            <w:t>3</w:t>
          </w:r>
          <w:r w:rsidRPr="37C9F902" w:rsidR="37C9F902">
            <w:rPr>
              <w:rFonts w:ascii="Raleway" w:hAnsi="Raleway" w:eastAsia="Raleway" w:cs="Raleway"/>
              <w:color w:val="0A82AE"/>
              <w:sz w:val="20"/>
              <w:szCs w:val="20"/>
            </w:rPr>
            <w:t xml:space="preserve"> – 1 an renouvelable</w:t>
          </w:r>
        </w:p>
      </w:tc>
    </w:tr>
  </w:tbl>
  <w:p w:rsidR="007673CC" w:rsidRDefault="007673CC" w14:paraId="00000086" w14:textId="77777777">
    <w:pPr>
      <w:pStyle w:val="Normal0"/>
      <w:pBdr>
        <w:top w:val="nil"/>
        <w:left w:val="nil"/>
        <w:bottom w:val="nil"/>
        <w:right w:val="nil"/>
        <w:between w:val="nil"/>
      </w:pBdr>
      <w:tabs>
        <w:tab w:val="center" w:pos="4536"/>
        <w:tab w:val="right" w:pos="9072"/>
      </w:tabs>
      <w:spacing w:after="0" w:line="240" w:lineRule="auto"/>
      <w:rPr>
        <w:rFonts w:ascii="Book Antiqua" w:hAnsi="Book Antiqua" w:eastAsia="Book Antiqua" w:cs="Book Antiqua"/>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7673CC" w:rsidRDefault="007673CC" w14:paraId="0000007A" w14:textId="77777777">
    <w:pPr>
      <w:pStyle w:val="Normal0"/>
      <w:widowControl w:val="0"/>
      <w:pBdr>
        <w:top w:val="nil"/>
        <w:left w:val="nil"/>
        <w:bottom w:val="nil"/>
        <w:right w:val="nil"/>
        <w:between w:val="nil"/>
      </w:pBdr>
      <w:spacing w:after="0"/>
    </w:pPr>
  </w:p>
  <w:p w:rsidR="007673CC" w:rsidRDefault="007673CC" w14:paraId="0000007B" w14:textId="77777777">
    <w:pPr>
      <w:pStyle w:val="Normal0"/>
      <w:pBdr>
        <w:top w:val="nil"/>
        <w:left w:val="nil"/>
        <w:bottom w:val="nil"/>
        <w:right w:val="nil"/>
        <w:between w:val="nil"/>
      </w:pBdr>
      <w:tabs>
        <w:tab w:val="center" w:pos="4536"/>
        <w:tab w:val="right" w:pos="9072"/>
      </w:tabs>
      <w:spacing w:after="17" w:line="240" w:lineRule="auto"/>
      <w:rPr>
        <w:rFonts w:ascii="Book Antiqua" w:hAnsi="Book Antiqua" w:eastAsia="Book Antiqua" w:cs="Book Antiqu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11">
    <w:nsid w:val="195bac2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98D077A"/>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 w15:restartNumberingAfterBreak="0">
    <w:nsid w:val="14D856E2"/>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 w15:restartNumberingAfterBreak="0">
    <w:nsid w:val="15365CB7"/>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3" w15:restartNumberingAfterBreak="0">
    <w:nsid w:val="16A02260"/>
    <w:multiLevelType w:val="hybridMultilevel"/>
    <w:tmpl w:val="FFFFFFFF"/>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Noto Sans" w:hAnsi="Noto Sans"/>
      </w:rPr>
    </w:lvl>
    <w:lvl w:ilvl="3">
      <w:start w:val="1"/>
      <w:numFmt w:val="bullet"/>
      <w:lvlText w:val="●"/>
      <w:lvlJc w:val="left"/>
      <w:pPr>
        <w:ind w:left="2880" w:hanging="360"/>
      </w:pPr>
      <w:rPr>
        <w:rFonts w:hint="default" w:ascii="Noto Sans" w:hAnsi="Noto Sans"/>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Noto Sans" w:hAnsi="Noto Sans"/>
      </w:rPr>
    </w:lvl>
    <w:lvl w:ilvl="6">
      <w:start w:val="1"/>
      <w:numFmt w:val="bullet"/>
      <w:lvlText w:val="●"/>
      <w:lvlJc w:val="left"/>
      <w:pPr>
        <w:ind w:left="5040" w:hanging="360"/>
      </w:pPr>
      <w:rPr>
        <w:rFonts w:hint="default" w:ascii="Noto Sans" w:hAnsi="Noto Sans"/>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Noto Sans" w:hAnsi="Noto Sans"/>
      </w:rPr>
    </w:lvl>
  </w:abstractNum>
  <w:abstractNum w:abstractNumId="4" w15:restartNumberingAfterBreak="0">
    <w:nsid w:val="2802045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0CE5BA6"/>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C8A7DD1"/>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7" w15:restartNumberingAfterBreak="0">
    <w:nsid w:val="5C9E6F55"/>
    <w:multiLevelType w:val="multilevel"/>
    <w:tmpl w:val="FFFFFFFF"/>
    <w:lvl w:ilvl="0">
      <w:start w:val="1"/>
      <w:numFmt w:val="bullet"/>
      <w:lvlText w:val="●"/>
      <w:lvlJc w:val="left"/>
      <w:pPr>
        <w:ind w:left="2160" w:hanging="360"/>
      </w:pPr>
      <w:rPr>
        <w:rFonts w:ascii="Noto Sans" w:hAnsi="Noto Sans" w:eastAsia="Noto Sans" w:cs="Noto Sans"/>
      </w:rPr>
    </w:lvl>
    <w:lvl w:ilvl="1">
      <w:start w:val="1"/>
      <w:numFmt w:val="bullet"/>
      <w:lvlText w:val="o"/>
      <w:lvlJc w:val="left"/>
      <w:pPr>
        <w:ind w:left="2880" w:hanging="360"/>
      </w:pPr>
      <w:rPr>
        <w:rFonts w:ascii="Courier New" w:hAnsi="Courier New" w:eastAsia="Courier New" w:cs="Courier New"/>
      </w:rPr>
    </w:lvl>
    <w:lvl w:ilvl="2">
      <w:start w:val="1"/>
      <w:numFmt w:val="bullet"/>
      <w:lvlText w:val="▪"/>
      <w:lvlJc w:val="left"/>
      <w:pPr>
        <w:ind w:left="3600" w:hanging="360"/>
      </w:pPr>
      <w:rPr>
        <w:rFonts w:ascii="Noto Sans" w:hAnsi="Noto Sans" w:eastAsia="Noto Sans" w:cs="Noto Sans"/>
      </w:rPr>
    </w:lvl>
    <w:lvl w:ilvl="3">
      <w:start w:val="1"/>
      <w:numFmt w:val="bullet"/>
      <w:lvlText w:val="●"/>
      <w:lvlJc w:val="left"/>
      <w:pPr>
        <w:ind w:left="4320" w:hanging="360"/>
      </w:pPr>
      <w:rPr>
        <w:rFonts w:ascii="Noto Sans" w:hAnsi="Noto Sans" w:eastAsia="Noto Sans" w:cs="Noto Sans"/>
      </w:rPr>
    </w:lvl>
    <w:lvl w:ilvl="4">
      <w:start w:val="1"/>
      <w:numFmt w:val="bullet"/>
      <w:lvlText w:val="o"/>
      <w:lvlJc w:val="left"/>
      <w:pPr>
        <w:ind w:left="5040" w:hanging="360"/>
      </w:pPr>
      <w:rPr>
        <w:rFonts w:ascii="Courier New" w:hAnsi="Courier New" w:eastAsia="Courier New" w:cs="Courier New"/>
      </w:rPr>
    </w:lvl>
    <w:lvl w:ilvl="5">
      <w:start w:val="1"/>
      <w:numFmt w:val="bullet"/>
      <w:lvlText w:val="▪"/>
      <w:lvlJc w:val="left"/>
      <w:pPr>
        <w:ind w:left="5760" w:hanging="360"/>
      </w:pPr>
      <w:rPr>
        <w:rFonts w:ascii="Noto Sans" w:hAnsi="Noto Sans" w:eastAsia="Noto Sans" w:cs="Noto Sans"/>
      </w:rPr>
    </w:lvl>
    <w:lvl w:ilvl="6">
      <w:start w:val="1"/>
      <w:numFmt w:val="bullet"/>
      <w:lvlText w:val="●"/>
      <w:lvlJc w:val="left"/>
      <w:pPr>
        <w:ind w:left="6480" w:hanging="360"/>
      </w:pPr>
      <w:rPr>
        <w:rFonts w:ascii="Noto Sans" w:hAnsi="Noto Sans" w:eastAsia="Noto Sans" w:cs="Noto Sans"/>
      </w:rPr>
    </w:lvl>
    <w:lvl w:ilvl="7">
      <w:start w:val="1"/>
      <w:numFmt w:val="bullet"/>
      <w:lvlText w:val="o"/>
      <w:lvlJc w:val="left"/>
      <w:pPr>
        <w:ind w:left="7200" w:hanging="360"/>
      </w:pPr>
      <w:rPr>
        <w:rFonts w:ascii="Courier New" w:hAnsi="Courier New" w:eastAsia="Courier New" w:cs="Courier New"/>
      </w:rPr>
    </w:lvl>
    <w:lvl w:ilvl="8">
      <w:start w:val="1"/>
      <w:numFmt w:val="bullet"/>
      <w:lvlText w:val="▪"/>
      <w:lvlJc w:val="left"/>
      <w:pPr>
        <w:ind w:left="7920" w:hanging="360"/>
      </w:pPr>
      <w:rPr>
        <w:rFonts w:ascii="Noto Sans" w:hAnsi="Noto Sans" w:eastAsia="Noto Sans" w:cs="Noto Sans"/>
      </w:rPr>
    </w:lvl>
  </w:abstractNum>
  <w:abstractNum w:abstractNumId="8" w15:restartNumberingAfterBreak="0">
    <w:nsid w:val="64AF6C0C"/>
    <w:multiLevelType w:val="hybridMultilevel"/>
    <w:tmpl w:val="FFFFFFFF"/>
    <w:lvl w:ilvl="0">
      <w:start w:val="1"/>
      <w:numFmt w:val="bullet"/>
      <w:lvlText w:val="●"/>
      <w:lvlJc w:val="left"/>
      <w:pPr>
        <w:ind w:left="720" w:hanging="360"/>
      </w:pPr>
      <w:rPr>
        <w:rFonts w:hint="default" w:ascii="Calibri" w:hAnsi="Calibri"/>
      </w:rPr>
    </w:lvl>
    <w:lvl w:ilvl="1">
      <w:start w:val="1"/>
      <w:numFmt w:val="bullet"/>
      <w:lvlText w:val="o"/>
      <w:lvlJc w:val="left"/>
      <w:pPr>
        <w:ind w:left="1440" w:hanging="360"/>
      </w:pPr>
      <w:rPr>
        <w:rFonts w:hint="default" w:ascii="Calibri" w:hAnsi="Calibri"/>
      </w:rPr>
    </w:lvl>
    <w:lvl w:ilvl="2">
      <w:start w:val="1"/>
      <w:numFmt w:val="bullet"/>
      <w:lvlText w:val="▪"/>
      <w:lvlJc w:val="left"/>
      <w:pPr>
        <w:ind w:left="2160" w:hanging="360"/>
      </w:pPr>
      <w:rPr>
        <w:rFonts w:hint="default" w:ascii="Noto Sans" w:hAnsi="Noto Sans"/>
      </w:rPr>
    </w:lvl>
    <w:lvl w:ilvl="3">
      <w:start w:val="1"/>
      <w:numFmt w:val="bullet"/>
      <w:lvlText w:val="●"/>
      <w:lvlJc w:val="left"/>
      <w:pPr>
        <w:ind w:left="2880" w:hanging="360"/>
      </w:pPr>
      <w:rPr>
        <w:rFonts w:hint="default" w:ascii="Noto Sans" w:hAnsi="Noto Sans"/>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Noto Sans" w:hAnsi="Noto Sans"/>
      </w:rPr>
    </w:lvl>
    <w:lvl w:ilvl="6">
      <w:start w:val="1"/>
      <w:numFmt w:val="bullet"/>
      <w:lvlText w:val="●"/>
      <w:lvlJc w:val="left"/>
      <w:pPr>
        <w:ind w:left="5040" w:hanging="360"/>
      </w:pPr>
      <w:rPr>
        <w:rFonts w:hint="default" w:ascii="Noto Sans" w:hAnsi="Noto Sans"/>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Noto Sans" w:hAnsi="Noto Sans"/>
      </w:rPr>
    </w:lvl>
  </w:abstractNum>
  <w:abstractNum w:abstractNumId="9" w15:restartNumberingAfterBreak="0">
    <w:nsid w:val="65BB72D8"/>
    <w:multiLevelType w:val="multilevel"/>
    <w:tmpl w:val="FFFFFFFF"/>
    <w:lvl w:ilvl="0">
      <w:start w:val="1"/>
      <w:numFmt w:val="bullet"/>
      <w:lvlText w:val="●"/>
      <w:lvlJc w:val="left"/>
      <w:pPr>
        <w:ind w:left="720" w:hanging="360"/>
      </w:pPr>
      <w:rPr>
        <w:rFonts w:ascii="Noto Sans" w:hAnsi="Noto Sans" w:eastAsia="Noto Sans" w:cs="Noto San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w:hAnsi="Noto Sans" w:eastAsia="Noto Sans" w:cs="Noto Sans"/>
      </w:rPr>
    </w:lvl>
    <w:lvl w:ilvl="3">
      <w:start w:val="1"/>
      <w:numFmt w:val="bullet"/>
      <w:lvlText w:val="●"/>
      <w:lvlJc w:val="left"/>
      <w:pPr>
        <w:ind w:left="2880" w:hanging="360"/>
      </w:pPr>
      <w:rPr>
        <w:rFonts w:ascii="Noto Sans" w:hAnsi="Noto Sans" w:eastAsia="Noto Sans" w:cs="Noto San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w:hAnsi="Noto Sans" w:eastAsia="Noto Sans" w:cs="Noto Sans"/>
      </w:rPr>
    </w:lvl>
    <w:lvl w:ilvl="6">
      <w:start w:val="1"/>
      <w:numFmt w:val="bullet"/>
      <w:lvlText w:val="●"/>
      <w:lvlJc w:val="left"/>
      <w:pPr>
        <w:ind w:left="5040" w:hanging="360"/>
      </w:pPr>
      <w:rPr>
        <w:rFonts w:ascii="Noto Sans" w:hAnsi="Noto Sans" w:eastAsia="Noto Sans" w:cs="Noto San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w:hAnsi="Noto Sans" w:eastAsia="Noto Sans" w:cs="Noto Sans"/>
      </w:rPr>
    </w:lvl>
  </w:abstractNum>
  <w:abstractNum w:abstractNumId="10" w15:restartNumberingAfterBreak="0">
    <w:nsid w:val="6DF94BA9"/>
    <w:multiLevelType w:val="multilevel"/>
    <w:tmpl w:val="FFFFFFFF"/>
    <w:lvl w:ilvl="0">
      <w:start w:val="1"/>
      <w:numFmt w:val="bullet"/>
      <w:lvlText w:val="●"/>
      <w:lvlJc w:val="left"/>
      <w:pPr>
        <w:ind w:left="2160" w:hanging="360"/>
      </w:pPr>
      <w:rPr>
        <w:rFonts w:ascii="Noto Sans" w:hAnsi="Noto Sans" w:eastAsia="Noto Sans" w:cs="Noto Sans"/>
      </w:rPr>
    </w:lvl>
    <w:lvl w:ilvl="1">
      <w:start w:val="1"/>
      <w:numFmt w:val="bullet"/>
      <w:lvlText w:val="o"/>
      <w:lvlJc w:val="left"/>
      <w:pPr>
        <w:ind w:left="2880" w:hanging="360"/>
      </w:pPr>
      <w:rPr>
        <w:rFonts w:ascii="Courier New" w:hAnsi="Courier New" w:eastAsia="Courier New" w:cs="Courier New"/>
      </w:rPr>
    </w:lvl>
    <w:lvl w:ilvl="2">
      <w:start w:val="1"/>
      <w:numFmt w:val="bullet"/>
      <w:lvlText w:val="▪"/>
      <w:lvlJc w:val="left"/>
      <w:pPr>
        <w:ind w:left="3600" w:hanging="360"/>
      </w:pPr>
      <w:rPr>
        <w:rFonts w:ascii="Noto Sans" w:hAnsi="Noto Sans" w:eastAsia="Noto Sans" w:cs="Noto Sans"/>
      </w:rPr>
    </w:lvl>
    <w:lvl w:ilvl="3">
      <w:start w:val="1"/>
      <w:numFmt w:val="bullet"/>
      <w:lvlText w:val="●"/>
      <w:lvlJc w:val="left"/>
      <w:pPr>
        <w:ind w:left="4320" w:hanging="360"/>
      </w:pPr>
      <w:rPr>
        <w:rFonts w:ascii="Noto Sans" w:hAnsi="Noto Sans" w:eastAsia="Noto Sans" w:cs="Noto Sans"/>
      </w:rPr>
    </w:lvl>
    <w:lvl w:ilvl="4">
      <w:start w:val="1"/>
      <w:numFmt w:val="bullet"/>
      <w:lvlText w:val="o"/>
      <w:lvlJc w:val="left"/>
      <w:pPr>
        <w:ind w:left="5040" w:hanging="360"/>
      </w:pPr>
      <w:rPr>
        <w:rFonts w:ascii="Courier New" w:hAnsi="Courier New" w:eastAsia="Courier New" w:cs="Courier New"/>
      </w:rPr>
    </w:lvl>
    <w:lvl w:ilvl="5">
      <w:start w:val="1"/>
      <w:numFmt w:val="bullet"/>
      <w:lvlText w:val="▪"/>
      <w:lvlJc w:val="left"/>
      <w:pPr>
        <w:ind w:left="5760" w:hanging="360"/>
      </w:pPr>
      <w:rPr>
        <w:rFonts w:ascii="Noto Sans" w:hAnsi="Noto Sans" w:eastAsia="Noto Sans" w:cs="Noto Sans"/>
      </w:rPr>
    </w:lvl>
    <w:lvl w:ilvl="6">
      <w:start w:val="1"/>
      <w:numFmt w:val="bullet"/>
      <w:lvlText w:val="●"/>
      <w:lvlJc w:val="left"/>
      <w:pPr>
        <w:ind w:left="6480" w:hanging="360"/>
      </w:pPr>
      <w:rPr>
        <w:rFonts w:ascii="Noto Sans" w:hAnsi="Noto Sans" w:eastAsia="Noto Sans" w:cs="Noto Sans"/>
      </w:rPr>
    </w:lvl>
    <w:lvl w:ilvl="7">
      <w:start w:val="1"/>
      <w:numFmt w:val="bullet"/>
      <w:lvlText w:val="o"/>
      <w:lvlJc w:val="left"/>
      <w:pPr>
        <w:ind w:left="7200" w:hanging="360"/>
      </w:pPr>
      <w:rPr>
        <w:rFonts w:ascii="Courier New" w:hAnsi="Courier New" w:eastAsia="Courier New" w:cs="Courier New"/>
      </w:rPr>
    </w:lvl>
    <w:lvl w:ilvl="8">
      <w:start w:val="1"/>
      <w:numFmt w:val="bullet"/>
      <w:lvlText w:val="▪"/>
      <w:lvlJc w:val="left"/>
      <w:pPr>
        <w:ind w:left="7920" w:hanging="360"/>
      </w:pPr>
      <w:rPr>
        <w:rFonts w:ascii="Noto Sans" w:hAnsi="Noto Sans" w:eastAsia="Noto Sans" w:cs="Noto Sans"/>
      </w:rPr>
    </w:lvl>
  </w:abstractNum>
  <w:num w:numId="12">
    <w:abstractNumId w:val="11"/>
  </w:num>
  <w:num w:numId="1" w16cid:durableId="1805653844">
    <w:abstractNumId w:val="2"/>
  </w:num>
  <w:num w:numId="2" w16cid:durableId="47069244">
    <w:abstractNumId w:val="6"/>
  </w:num>
  <w:num w:numId="3" w16cid:durableId="399258862">
    <w:abstractNumId w:val="10"/>
  </w:num>
  <w:num w:numId="4" w16cid:durableId="115368975">
    <w:abstractNumId w:val="7"/>
  </w:num>
  <w:num w:numId="5" w16cid:durableId="703099666">
    <w:abstractNumId w:val="0"/>
  </w:num>
  <w:num w:numId="6" w16cid:durableId="1921594723">
    <w:abstractNumId w:val="3"/>
  </w:num>
  <w:num w:numId="7" w16cid:durableId="643892808">
    <w:abstractNumId w:val="1"/>
  </w:num>
  <w:num w:numId="8" w16cid:durableId="955718980">
    <w:abstractNumId w:val="5"/>
  </w:num>
  <w:num w:numId="9" w16cid:durableId="1246304104">
    <w:abstractNumId w:val="9"/>
  </w:num>
  <w:num w:numId="10" w16cid:durableId="1091589988">
    <w:abstractNumId w:val="8"/>
  </w:num>
  <w:num w:numId="11" w16cid:durableId="122922304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73CC"/>
    <w:rsid w:val="0061587B"/>
    <w:rsid w:val="007673CC"/>
    <w:rsid w:val="00F22899"/>
    <w:rsid w:val="01EFF692"/>
    <w:rsid w:val="022E595D"/>
    <w:rsid w:val="064ECEA0"/>
    <w:rsid w:val="1B10B409"/>
    <w:rsid w:val="1B5577B5"/>
    <w:rsid w:val="1C448826"/>
    <w:rsid w:val="1E8CAF92"/>
    <w:rsid w:val="37C9F902"/>
    <w:rsid w:val="40C1F667"/>
    <w:rsid w:val="42541B42"/>
    <w:rsid w:val="455ED24B"/>
    <w:rsid w:val="4ACA64CC"/>
    <w:rsid w:val="58AF5D58"/>
    <w:rsid w:val="59F90899"/>
    <w:rsid w:val="614158BB"/>
    <w:rsid w:val="644A58F3"/>
    <w:rsid w:val="647E2FD3"/>
    <w:rsid w:val="779F54D8"/>
    <w:rsid w:val="7E5FA0EB"/>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364219CA"/>
  <w15:docId w15:val="{CFF97144-31CB-4564-8974-87439AE7D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hAnsi="Arial" w:eastAsia="Arial" w:cs="Arial"/>
        <w:sz w:val="22"/>
        <w:szCs w:val="22"/>
        <w:lang w:val="fr-FR"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paragraph" w:styleId="Titre">
    <w:name w:val="Title"/>
    <w:basedOn w:val="Normal"/>
    <w:next w:val="Normal"/>
    <w:uiPriority w:val="10"/>
    <w:qFormat/>
    <w:pPr>
      <w:keepNext/>
      <w:keepLines/>
      <w:spacing w:before="480" w:after="120"/>
    </w:pPr>
    <w:rPr>
      <w:b/>
      <w:sz w:val="72"/>
      <w:szCs w:val="72"/>
    </w:rPr>
  </w:style>
  <w:style w:type="paragraph" w:styleId="Normal0" w:customStyle="1">
    <w:name w:val="Normal0"/>
    <w:qFormat/>
    <w:rsid w:val="006E44C4"/>
  </w:style>
  <w:style w:type="paragraph" w:styleId="heading10" w:customStyle="1">
    <w:name w:val="heading 10"/>
    <w:basedOn w:val="Normal0"/>
    <w:next w:val="Normal0"/>
    <w:uiPriority w:val="9"/>
    <w:qFormat/>
    <w:pPr>
      <w:keepNext/>
      <w:keepLines/>
      <w:spacing w:before="480" w:after="120"/>
      <w:outlineLvl w:val="0"/>
    </w:pPr>
    <w:rPr>
      <w:b/>
      <w:sz w:val="48"/>
      <w:szCs w:val="48"/>
    </w:rPr>
  </w:style>
  <w:style w:type="paragraph" w:styleId="heading20" w:customStyle="1">
    <w:name w:val="heading 20"/>
    <w:basedOn w:val="Normal0"/>
    <w:next w:val="Normal0"/>
    <w:uiPriority w:val="9"/>
    <w:semiHidden/>
    <w:unhideWhenUsed/>
    <w:qFormat/>
    <w:pPr>
      <w:keepNext/>
      <w:keepLines/>
      <w:spacing w:before="360" w:after="80"/>
      <w:outlineLvl w:val="1"/>
    </w:pPr>
    <w:rPr>
      <w:b/>
      <w:sz w:val="36"/>
      <w:szCs w:val="36"/>
    </w:rPr>
  </w:style>
  <w:style w:type="paragraph" w:styleId="heading30" w:customStyle="1">
    <w:name w:val="heading 30"/>
    <w:basedOn w:val="Normal0"/>
    <w:next w:val="Normal0"/>
    <w:uiPriority w:val="9"/>
    <w:semiHidden/>
    <w:unhideWhenUsed/>
    <w:qFormat/>
    <w:pPr>
      <w:keepNext/>
      <w:keepLines/>
      <w:spacing w:before="280" w:after="80"/>
      <w:outlineLvl w:val="2"/>
    </w:pPr>
    <w:rPr>
      <w:b/>
      <w:sz w:val="28"/>
      <w:szCs w:val="28"/>
    </w:rPr>
  </w:style>
  <w:style w:type="paragraph" w:styleId="heading40" w:customStyle="1">
    <w:name w:val="heading 40"/>
    <w:basedOn w:val="Normal0"/>
    <w:next w:val="Normal0"/>
    <w:uiPriority w:val="9"/>
    <w:semiHidden/>
    <w:unhideWhenUsed/>
    <w:qFormat/>
    <w:pPr>
      <w:keepNext/>
      <w:keepLines/>
      <w:spacing w:before="240" w:after="40"/>
      <w:outlineLvl w:val="3"/>
    </w:pPr>
    <w:rPr>
      <w:b/>
      <w:sz w:val="24"/>
      <w:szCs w:val="24"/>
    </w:rPr>
  </w:style>
  <w:style w:type="paragraph" w:styleId="heading50" w:customStyle="1">
    <w:name w:val="heading 50"/>
    <w:basedOn w:val="Normal0"/>
    <w:next w:val="Normal0"/>
    <w:uiPriority w:val="9"/>
    <w:semiHidden/>
    <w:unhideWhenUsed/>
    <w:qFormat/>
    <w:pPr>
      <w:keepNext/>
      <w:keepLines/>
      <w:spacing w:before="220" w:after="40"/>
      <w:outlineLvl w:val="4"/>
    </w:pPr>
    <w:rPr>
      <w:b/>
    </w:rPr>
  </w:style>
  <w:style w:type="paragraph" w:styleId="heading60" w:customStyle="1">
    <w:name w:val="heading 60"/>
    <w:basedOn w:val="Normal0"/>
    <w:next w:val="Normal0"/>
    <w:uiPriority w:val="9"/>
    <w:semiHidden/>
    <w:unhideWhenUsed/>
    <w:qFormat/>
    <w:pPr>
      <w:keepNext/>
      <w:keepLines/>
      <w:spacing w:before="200" w:after="40"/>
      <w:outlineLvl w:val="5"/>
    </w:pPr>
    <w:rPr>
      <w:b/>
      <w:sz w:val="20"/>
      <w:szCs w:val="20"/>
    </w:rPr>
  </w:style>
  <w:style w:type="table" w:styleId="NormalTable0" w:customStyle="1">
    <w:name w:val="Normal Table0"/>
    <w:uiPriority w:val="99"/>
    <w:semiHidden/>
    <w:unhideWhenUsed/>
    <w:tblPr>
      <w:tblInd w:w="0" w:type="dxa"/>
      <w:tblCellMar>
        <w:top w:w="0" w:type="dxa"/>
        <w:left w:w="108" w:type="dxa"/>
        <w:bottom w:w="0" w:type="dxa"/>
        <w:right w:w="108" w:type="dxa"/>
      </w:tblCellMar>
    </w:tblPr>
  </w:style>
  <w:style w:type="table" w:styleId="NormalTable1" w:customStyle="1">
    <w:name w:val="Normal Table1"/>
    <w:tblPr>
      <w:tblCellMar>
        <w:top w:w="0" w:type="dxa"/>
        <w:left w:w="0" w:type="dxa"/>
        <w:bottom w:w="0" w:type="dxa"/>
        <w:right w:w="0" w:type="dxa"/>
      </w:tblCellMar>
    </w:tblPr>
  </w:style>
  <w:style w:type="paragraph" w:styleId="Title0" w:customStyle="1">
    <w:name w:val="Title0"/>
    <w:basedOn w:val="Normal0"/>
    <w:next w:val="Normal0"/>
    <w:uiPriority w:val="10"/>
    <w:qFormat/>
    <w:pPr>
      <w:keepNext/>
      <w:keepLines/>
      <w:spacing w:before="480" w:after="120"/>
    </w:pPr>
    <w:rPr>
      <w:b/>
      <w:sz w:val="72"/>
      <w:szCs w:val="72"/>
    </w:rPr>
  </w:style>
  <w:style w:type="table" w:styleId="TableNormal" w:customStyle="1">
    <w:name w:val="Table Normal"/>
    <w:tblPr>
      <w:tblCellMar>
        <w:top w:w="0" w:type="dxa"/>
        <w:left w:w="0" w:type="dxa"/>
        <w:bottom w:w="0" w:type="dxa"/>
        <w:right w:w="0" w:type="dxa"/>
      </w:tblCellMar>
    </w:tblPr>
  </w:style>
  <w:style w:type="table" w:styleId="TableNormal0" w:customStyle="1">
    <w:name w:val="Table Normal0"/>
    <w:tblPr>
      <w:tblCellMar>
        <w:top w:w="0" w:type="dxa"/>
        <w:left w:w="0" w:type="dxa"/>
        <w:bottom w:w="0" w:type="dxa"/>
        <w:right w:w="0" w:type="dxa"/>
      </w:tblCellMar>
    </w:tblPr>
  </w:style>
  <w:style w:type="table" w:styleId="TableNormal1" w:customStyle="1">
    <w:name w:val="Table Normal1"/>
    <w:tblPr>
      <w:tblCellMar>
        <w:top w:w="0" w:type="dxa"/>
        <w:left w:w="0" w:type="dxa"/>
        <w:bottom w:w="0" w:type="dxa"/>
        <w:right w:w="0" w:type="dxa"/>
      </w:tblCellMar>
    </w:tblPr>
  </w:style>
  <w:style w:type="paragraph" w:styleId="Paragraphedeliste">
    <w:name w:val="List Paragraph"/>
    <w:basedOn w:val="Normal0"/>
    <w:uiPriority w:val="34"/>
    <w:qFormat/>
    <w:rsid w:val="00AE2C83"/>
    <w:pPr>
      <w:ind w:left="720"/>
      <w:contextualSpacing/>
    </w:pPr>
  </w:style>
  <w:style w:type="paragraph" w:styleId="En-tte">
    <w:name w:val="header"/>
    <w:basedOn w:val="Normal0"/>
    <w:link w:val="En-tteCar"/>
    <w:uiPriority w:val="99"/>
    <w:rsid w:val="00AE2C83"/>
    <w:pPr>
      <w:tabs>
        <w:tab w:val="center" w:pos="4536"/>
        <w:tab w:val="right" w:pos="9072"/>
      </w:tabs>
      <w:spacing w:after="0" w:line="240" w:lineRule="auto"/>
    </w:pPr>
    <w:rPr>
      <w:rFonts w:ascii="Book Antiqua" w:hAnsi="Book Antiqua" w:eastAsia="Times New Roman" w:cs="Times New Roman"/>
      <w:szCs w:val="20"/>
    </w:rPr>
  </w:style>
  <w:style w:type="character" w:styleId="En-tteCar" w:customStyle="1">
    <w:name w:val="En-tête Car"/>
    <w:basedOn w:val="Policepardfaut"/>
    <w:link w:val="En-tte"/>
    <w:uiPriority w:val="99"/>
    <w:rsid w:val="00AE2C83"/>
    <w:rPr>
      <w:rFonts w:ascii="Book Antiqua" w:hAnsi="Book Antiqua" w:eastAsia="Times New Roman" w:cs="Times New Roman"/>
      <w:szCs w:val="20"/>
      <w:lang w:eastAsia="fr-FR"/>
    </w:rPr>
  </w:style>
  <w:style w:type="paragraph" w:styleId="Pieddepage">
    <w:name w:val="footer"/>
    <w:basedOn w:val="Normal0"/>
    <w:link w:val="PieddepageCar"/>
    <w:uiPriority w:val="99"/>
    <w:rsid w:val="00AE2C83"/>
    <w:pPr>
      <w:tabs>
        <w:tab w:val="center" w:pos="4536"/>
        <w:tab w:val="right" w:pos="9072"/>
      </w:tabs>
      <w:spacing w:after="0" w:line="240" w:lineRule="auto"/>
    </w:pPr>
    <w:rPr>
      <w:rFonts w:ascii="Book Antiqua" w:hAnsi="Book Antiqua" w:eastAsia="Times New Roman" w:cs="Times New Roman"/>
      <w:szCs w:val="20"/>
    </w:rPr>
  </w:style>
  <w:style w:type="character" w:styleId="PieddepageCar" w:customStyle="1">
    <w:name w:val="Pied de page Car"/>
    <w:basedOn w:val="Policepardfaut"/>
    <w:link w:val="Pieddepage"/>
    <w:uiPriority w:val="99"/>
    <w:rsid w:val="00AE2C83"/>
    <w:rPr>
      <w:rFonts w:ascii="Book Antiqua" w:hAnsi="Book Antiqua" w:eastAsia="Times New Roman" w:cs="Times New Roman"/>
      <w:szCs w:val="20"/>
      <w:lang w:eastAsia="fr-FR"/>
    </w:rPr>
  </w:style>
  <w:style w:type="table" w:styleId="Grilledutableau">
    <w:name w:val="Table Grid"/>
    <w:basedOn w:val="NormalTable0"/>
    <w:uiPriority w:val="59"/>
    <w:rsid w:val="00AE2C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0" w:customStyle="1">
    <w:name w:val="Table Grid0"/>
    <w:rsid w:val="00CD74D1"/>
    <w:pPr>
      <w:spacing w:after="0" w:line="240" w:lineRule="auto"/>
    </w:pPr>
    <w:rPr>
      <w:rFonts w:eastAsiaTheme="minorEastAsia"/>
    </w:rPr>
    <w:tblPr>
      <w:tblCellMar>
        <w:top w:w="0" w:type="dxa"/>
        <w:left w:w="0" w:type="dxa"/>
        <w:bottom w:w="0" w:type="dxa"/>
        <w:right w:w="0" w:type="dxa"/>
      </w:tblCellMar>
    </w:tblPr>
  </w:style>
  <w:style w:type="paragraph" w:styleId="Sous-titre">
    <w:name w:val="Subtitle"/>
    <w:basedOn w:val="Normal0"/>
    <w:next w:val="Normal0"/>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1"/>
    <w:pPr>
      <w:spacing w:after="0" w:line="240" w:lineRule="auto"/>
    </w:pPr>
    <w:tblPr>
      <w:tblStyleRowBandSize w:val="1"/>
      <w:tblStyleColBandSize w:val="1"/>
      <w:tblCellMar>
        <w:top w:w="4" w:type="dxa"/>
        <w:left w:w="110" w:type="dxa"/>
        <w:right w:w="54" w:type="dxa"/>
      </w:tblCellMar>
    </w:tblPr>
  </w:style>
  <w:style w:type="table" w:styleId="a0" w:customStyle="1">
    <w:basedOn w:val="TableNormal1"/>
    <w:pPr>
      <w:spacing w:after="0" w:line="240" w:lineRule="auto"/>
    </w:pPr>
    <w:tblPr>
      <w:tblStyleRowBandSize w:val="1"/>
      <w:tblStyleColBandSize w:val="1"/>
      <w:tblCellMar>
        <w:left w:w="108" w:type="dxa"/>
        <w:right w:w="108" w:type="dxa"/>
      </w:tblCellMar>
    </w:tblPr>
  </w:style>
  <w:style w:type="table" w:styleId="a1" w:customStyle="1">
    <w:basedOn w:val="TableNormal1"/>
    <w:pPr>
      <w:spacing w:after="0" w:line="240" w:lineRule="auto"/>
    </w:pPr>
    <w:tblPr>
      <w:tblStyleRowBandSize w:val="1"/>
      <w:tblStyleColBandSize w:val="1"/>
      <w:tblCellMar>
        <w:left w:w="108" w:type="dxa"/>
        <w:right w:w="108" w:type="dxa"/>
      </w:tblCellMar>
    </w:tblPr>
  </w:style>
  <w:style w:type="character" w:styleId="Lienhypertexte">
    <w:name w:val="Hyperlink"/>
    <w:basedOn w:val="Policepardfaut"/>
    <w:uiPriority w:val="99"/>
    <w:unhideWhenUsed/>
    <w:rsid w:val="00FE0FA0"/>
    <w:rPr>
      <w:color w:val="0000FF" w:themeColor="hyperlink"/>
      <w:u w:val="single"/>
    </w:rPr>
  </w:style>
  <w:style w:type="character" w:styleId="Mentionnonrsolue">
    <w:name w:val="Unresolved Mention"/>
    <w:basedOn w:val="Policepardfaut"/>
    <w:uiPriority w:val="99"/>
    <w:semiHidden/>
    <w:unhideWhenUsed/>
    <w:rsid w:val="00FE0FA0"/>
    <w:rPr>
      <w:color w:val="605E5C"/>
      <w:shd w:val="clear" w:color="auto" w:fill="E1DFDD"/>
    </w:rPr>
  </w:style>
  <w:style w:type="table" w:styleId="a2" w:customStyle="1">
    <w:basedOn w:val="TableNormal1"/>
    <w:tblPr>
      <w:tblStyleRowBandSize w:val="1"/>
      <w:tblStyleColBandSize w:val="1"/>
      <w:tblCellMar>
        <w:left w:w="115" w:type="dxa"/>
        <w:right w:w="115" w:type="dxa"/>
      </w:tblCellMar>
    </w:tblPr>
  </w:style>
  <w:style w:type="table" w:styleId="a3" w:customStyle="1">
    <w:basedOn w:val="TableNormal1"/>
    <w:tblPr>
      <w:tblStyleRowBandSize w:val="1"/>
      <w:tblStyleColBandSize w:val="1"/>
      <w:tblCellMar>
        <w:left w:w="115" w:type="dxa"/>
        <w:right w:w="115" w:type="dxa"/>
      </w:tblCellMar>
    </w:tblPr>
  </w:style>
  <w:style w:type="table" w:styleId="a4" w:customStyle="1">
    <w:basedOn w:val="TableNormal1"/>
    <w:tblPr>
      <w:tblStyleRowBandSize w:val="1"/>
      <w:tblStyleColBandSize w:val="1"/>
      <w:tblCellMar>
        <w:left w:w="115" w:type="dxa"/>
        <w:right w:w="115" w:type="dxa"/>
      </w:tblCellMar>
    </w:tblPr>
  </w:style>
  <w:style w:type="table" w:styleId="a5" w:customStyle="1">
    <w:basedOn w:val="TableNormal1"/>
    <w:pPr>
      <w:spacing w:after="0" w:line="240" w:lineRule="auto"/>
    </w:pPr>
    <w:tblPr>
      <w:tblStyleRowBandSize w:val="1"/>
      <w:tblStyleColBandSize w:val="1"/>
      <w:tblCellMar>
        <w:top w:w="4" w:type="dxa"/>
        <w:left w:w="108" w:type="dxa"/>
        <w:right w:w="108" w:type="dxa"/>
      </w:tblCellMar>
    </w:tblPr>
  </w:style>
  <w:style w:type="table" w:styleId="a6" w:customStyle="1">
    <w:basedOn w:val="TableNormal1"/>
    <w:pPr>
      <w:spacing w:after="0" w:line="240" w:lineRule="auto"/>
    </w:pPr>
    <w:tblPr>
      <w:tblStyleRowBandSize w:val="1"/>
      <w:tblStyleColBandSize w:val="1"/>
      <w:tblCellMar>
        <w:top w:w="4" w:type="dxa"/>
        <w:left w:w="108" w:type="dxa"/>
        <w:right w:w="108" w:type="dxa"/>
      </w:tblCellMar>
    </w:tblPr>
  </w:style>
  <w:style w:type="table" w:styleId="a7" w:customStyle="1">
    <w:basedOn w:val="TableNormal1"/>
    <w:pPr>
      <w:spacing w:after="0" w:line="240" w:lineRule="auto"/>
    </w:pPr>
    <w:tblPr>
      <w:tblStyleRowBandSize w:val="1"/>
      <w:tblStyleColBandSize w:val="1"/>
      <w:tblCellMar>
        <w:top w:w="4" w:type="dxa"/>
        <w:left w:w="108" w:type="dxa"/>
        <w:right w:w="108" w:type="dxa"/>
      </w:tblCellMar>
    </w:tblPr>
  </w:style>
  <w:style w:type="table" w:styleId="a8" w:customStyle="1">
    <w:basedOn w:val="TableNormal0"/>
    <w:pPr>
      <w:spacing w:after="0" w:line="240" w:lineRule="auto"/>
    </w:pPr>
    <w:tblPr>
      <w:tblStyleRowBandSize w:val="1"/>
      <w:tblStyleColBandSize w:val="1"/>
      <w:tblCellMar>
        <w:top w:w="4" w:type="dxa"/>
        <w:left w:w="108" w:type="dxa"/>
        <w:right w:w="108" w:type="dxa"/>
      </w:tblCellMar>
    </w:tblPr>
  </w:style>
  <w:style w:type="table" w:styleId="a9" w:customStyle="1">
    <w:basedOn w:val="TableNormal0"/>
    <w:pPr>
      <w:spacing w:after="0" w:line="240" w:lineRule="auto"/>
    </w:pPr>
    <w:tblPr>
      <w:tblStyleRowBandSize w:val="1"/>
      <w:tblStyleColBandSize w:val="1"/>
      <w:tblCellMar>
        <w:top w:w="4" w:type="dxa"/>
        <w:left w:w="108" w:type="dxa"/>
        <w:right w:w="108" w:type="dxa"/>
      </w:tblCellMar>
    </w:tblPr>
  </w:style>
  <w:style w:type="table" w:styleId="aa" w:customStyle="1">
    <w:basedOn w:val="TableNormal0"/>
    <w:pPr>
      <w:spacing w:after="0" w:line="240" w:lineRule="auto"/>
    </w:pPr>
    <w:tblPr>
      <w:tblStyleRowBandSize w:val="1"/>
      <w:tblStyleColBandSize w:val="1"/>
      <w:tblCellMar>
        <w:top w:w="4" w:type="dxa"/>
        <w:left w:w="108" w:type="dxa"/>
        <w:right w:w="108" w:type="dxa"/>
      </w:tblCellMar>
    </w:tblPr>
  </w:style>
  <w:style w:type="table" w:styleId="ab" w:customStyle="1">
    <w:basedOn w:val="TableNormal0"/>
    <w:pPr>
      <w:spacing w:after="0" w:line="240" w:lineRule="auto"/>
    </w:pPr>
    <w:tblPr>
      <w:tblStyleRowBandSize w:val="1"/>
      <w:tblStyleColBandSize w:val="1"/>
      <w:tblCellMar>
        <w:top w:w="4" w:type="dxa"/>
        <w:left w:w="108" w:type="dxa"/>
        <w:right w:w="108" w:type="dxa"/>
      </w:tblCellMar>
    </w:tblPr>
  </w:style>
  <w:style w:type="table" w:styleId="ac" w:customStyle="1">
    <w:basedOn w:val="TableNormal0"/>
    <w:pPr>
      <w:spacing w:after="0" w:line="240" w:lineRule="auto"/>
    </w:pPr>
    <w:tblPr>
      <w:tblStyleRowBandSize w:val="1"/>
      <w:tblStyleColBandSize w:val="1"/>
      <w:tblCellMar>
        <w:top w:w="4" w:type="dxa"/>
        <w:left w:w="108" w:type="dxa"/>
        <w:right w:w="108" w:type="dxa"/>
      </w:tblCellMar>
    </w:tblPr>
  </w:style>
  <w:style w:type="table" w:styleId="ad" w:customStyle="1">
    <w:basedOn w:val="TableNormal0"/>
    <w:pPr>
      <w:spacing w:after="0" w:line="240" w:lineRule="auto"/>
    </w:pPr>
    <w:tblPr>
      <w:tblStyleRowBandSize w:val="1"/>
      <w:tblStyleColBandSize w:val="1"/>
      <w:tblCellMar>
        <w:top w:w="4" w:type="dxa"/>
        <w:left w:w="108" w:type="dxa"/>
        <w:right w:w="108" w:type="dxa"/>
      </w:tblCellMar>
    </w:tblPr>
  </w:style>
  <w:style w:type="paragraph" w:styleId="NormalWeb">
    <w:name w:val="Normal (Web)"/>
    <w:basedOn w:val="Normal0"/>
    <w:uiPriority w:val="99"/>
    <w:semiHidden/>
    <w:unhideWhenUsed/>
    <w:rsid w:val="00504EB7"/>
    <w:pPr>
      <w:spacing w:before="100" w:beforeAutospacing="1" w:after="100" w:afterAutospacing="1" w:line="240" w:lineRule="auto"/>
    </w:pPr>
    <w:rPr>
      <w:rFonts w:ascii="Times New Roman" w:hAnsi="Times New Roman" w:eastAsia="Times New Roman" w:cs="Times New Roman"/>
      <w:sz w:val="24"/>
      <w:szCs w:val="24"/>
    </w:rPr>
  </w:style>
  <w:style w:type="character" w:styleId="lev">
    <w:name w:val="Strong"/>
    <w:basedOn w:val="Policepardfaut"/>
    <w:uiPriority w:val="22"/>
    <w:qFormat/>
    <w:rsid w:val="00781A48"/>
    <w:rPr>
      <w:b/>
      <w:bCs/>
    </w:rPr>
  </w:style>
  <w:style w:type="table" w:styleId="ae" w:customStyle="1">
    <w:basedOn w:val="TableNormal"/>
    <w:pPr>
      <w:spacing w:after="0" w:line="240" w:lineRule="auto"/>
    </w:pPr>
    <w:tblPr>
      <w:tblStyleRowBandSize w:val="1"/>
      <w:tblStyleColBandSize w:val="1"/>
      <w:tblCellMar>
        <w:top w:w="4" w:type="dxa"/>
        <w:left w:w="108" w:type="dxa"/>
        <w:right w:w="108" w:type="dxa"/>
      </w:tblCellMar>
    </w:tblPr>
  </w:style>
  <w:style w:type="table" w:styleId="af" w:customStyle="1">
    <w:basedOn w:val="TableNormal"/>
    <w:pPr>
      <w:spacing w:after="0" w:line="240" w:lineRule="auto"/>
    </w:pPr>
    <w:tblPr>
      <w:tblStyleRowBandSize w:val="1"/>
      <w:tblStyleColBandSize w:val="1"/>
      <w:tblCellMar>
        <w:top w:w="4" w:type="dxa"/>
        <w:left w:w="108" w:type="dxa"/>
        <w:right w:w="108" w:type="dxa"/>
      </w:tblCellMar>
    </w:tblPr>
  </w:style>
  <w:style w:type="table" w:styleId="af0" w:customStyle="1">
    <w:basedOn w:val="TableNormal"/>
    <w:pPr>
      <w:spacing w:after="0" w:line="240" w:lineRule="auto"/>
    </w:pPr>
    <w:tblPr>
      <w:tblStyleRowBandSize w:val="1"/>
      <w:tblStyleColBandSize w:val="1"/>
      <w:tblCellMar>
        <w:top w:w="4" w:type="dxa"/>
        <w:left w:w="108" w:type="dxa"/>
        <w:right w:w="108" w:type="dxa"/>
      </w:tblCellMar>
    </w:tblPr>
  </w:style>
  <w:style w:type="table" w:styleId="af1" w:customStyle="1">
    <w:basedOn w:val="TableNormal"/>
    <w:pPr>
      <w:spacing w:after="0" w:line="240" w:lineRule="auto"/>
    </w:pPr>
    <w:tblPr>
      <w:tblStyleRowBandSize w:val="1"/>
      <w:tblStyleColBandSize w:val="1"/>
      <w:tblCellMar>
        <w:top w:w="4" w:type="dxa"/>
        <w:left w:w="108" w:type="dxa"/>
        <w:right w:w="108" w:type="dxa"/>
      </w:tblCellMar>
    </w:tblPr>
  </w:style>
  <w:style w:type="table" w:styleId="af2" w:customStyle="1">
    <w:basedOn w:val="TableNormal"/>
    <w:pPr>
      <w:spacing w:after="0" w:line="240" w:lineRule="auto"/>
    </w:pPr>
    <w:tblPr>
      <w:tblStyleRowBandSize w:val="1"/>
      <w:tblStyleColBandSize w:val="1"/>
      <w:tblCellMar>
        <w:top w:w="4" w:type="dxa"/>
        <w:left w:w="108" w:type="dxa"/>
        <w:right w:w="108" w:type="dxa"/>
      </w:tblCellMar>
    </w:tblPr>
  </w:style>
  <w:style w:type="paragraph" w:styleId="Subtitle0" w:customStyle="1">
    <w:name w:val="Subtitle0"/>
    <w:basedOn w:val="Normal0"/>
    <w:next w:val="Normal0"/>
    <w:pPr>
      <w:keepNext/>
      <w:keepLines/>
      <w:spacing w:before="360" w:after="80"/>
    </w:pPr>
    <w:rPr>
      <w:rFonts w:ascii="Georgia" w:hAnsi="Georgia" w:eastAsia="Georgia" w:cs="Georgia"/>
      <w:i/>
      <w:color w:val="666666"/>
      <w:sz w:val="48"/>
      <w:szCs w:val="48"/>
    </w:rPr>
  </w:style>
  <w:style w:type="table" w:styleId="af3" w:customStyle="1">
    <w:basedOn w:val="NormalTable1"/>
    <w:pPr>
      <w:spacing w:after="0" w:line="240" w:lineRule="auto"/>
    </w:pPr>
    <w:tblPr>
      <w:tblStyleRowBandSize w:val="1"/>
      <w:tblStyleColBandSize w:val="1"/>
      <w:tblCellMar>
        <w:top w:w="4" w:type="dxa"/>
        <w:left w:w="108" w:type="dxa"/>
        <w:right w:w="108" w:type="dxa"/>
      </w:tblCellMar>
    </w:tblPr>
  </w:style>
  <w:style w:type="table" w:styleId="af4" w:customStyle="1">
    <w:basedOn w:val="NormalTable1"/>
    <w:pPr>
      <w:spacing w:after="0" w:line="240" w:lineRule="auto"/>
    </w:pPr>
    <w:tblPr>
      <w:tblStyleRowBandSize w:val="1"/>
      <w:tblStyleColBandSize w:val="1"/>
      <w:tblCellMar>
        <w:top w:w="4" w:type="dxa"/>
        <w:left w:w="108" w:type="dxa"/>
        <w:right w:w="108" w:type="dxa"/>
      </w:tblCellMar>
    </w:tblPr>
  </w:style>
  <w:style w:type="table" w:styleId="af5" w:customStyle="1">
    <w:basedOn w:val="NormalTable1"/>
    <w:pPr>
      <w:spacing w:after="0" w:line="240" w:lineRule="auto"/>
    </w:pPr>
    <w:tblPr>
      <w:tblStyleRowBandSize w:val="1"/>
      <w:tblStyleColBandSize w:val="1"/>
      <w:tblCellMar>
        <w:top w:w="4" w:type="dxa"/>
        <w:left w:w="108" w:type="dxa"/>
        <w:right w:w="108" w:type="dxa"/>
      </w:tblCellMar>
    </w:tblPr>
  </w:style>
  <w:style w:type="table" w:styleId="af6" w:customStyle="1">
    <w:basedOn w:val="NormalTable1"/>
    <w:pPr>
      <w:spacing w:after="0" w:line="240" w:lineRule="auto"/>
    </w:pPr>
    <w:tblPr>
      <w:tblStyleRowBandSize w:val="1"/>
      <w:tblStyleColBandSize w:val="1"/>
      <w:tblCellMar>
        <w:top w:w="4" w:type="dxa"/>
        <w:left w:w="108" w:type="dxa"/>
        <w:right w:w="108" w:type="dxa"/>
      </w:tblCellMar>
    </w:tblPr>
  </w:style>
  <w:style w:type="table" w:styleId="af7" w:customStyle="1">
    <w:basedOn w:val="NormalTable1"/>
    <w:pPr>
      <w:spacing w:after="0" w:line="240" w:lineRule="auto"/>
    </w:pPr>
    <w:tblPr>
      <w:tblStyleRowBandSize w:val="1"/>
      <w:tblStyleColBandSize w:val="1"/>
      <w:tblCellMar>
        <w:top w:w="4" w:type="dxa"/>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eader" Target="header1.xm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footer" Target="footer3.xml" Id="Rabdf9bc5d7254ae4"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mailto:gbersano@ikosconsulting.com" TargetMode="External" Id="rId11" /><Relationship Type="http://schemas.openxmlformats.org/officeDocument/2006/relationships/styles" Target="styles.xml" Id="rId5" /><Relationship Type="http://schemas.openxmlformats.org/officeDocument/2006/relationships/header" Target="header2.xml" Id="rId15" /><Relationship Type="http://schemas.openxmlformats.org/officeDocument/2006/relationships/hyperlink" Target="mailto:asitou@ikosconsulting.com" TargetMode="External" Id="rId10" /><Relationship Type="http://schemas.openxmlformats.org/officeDocument/2006/relationships/customXml" Target="../customXml/item4.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oter" Target="footer1.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footer3.xml.rels>&#65279;<?xml version="1.0" encoding="utf-8"?><Relationships xmlns="http://schemas.openxmlformats.org/package/2006/relationships"><Relationship Type="http://schemas.openxmlformats.org/officeDocument/2006/relationships/hyperlink" Target="https://www.aim-innovation.com/" TargetMode="External" Id="Ra3209e2543154321" /><Relationship Type="http://schemas.openxmlformats.org/officeDocument/2006/relationships/hyperlink" Target="https://www.aim-innovation.com/" TargetMode="External" Id="Rb24a2e1817474dc7" /><Relationship Type="http://schemas.openxmlformats.org/officeDocument/2006/relationships/hyperlink" Target="mailto:gbersano@ikosconsulting.com" TargetMode="External" Id="Rfae5a75709424cde" /><Relationship Type="http://schemas.openxmlformats.org/officeDocument/2006/relationships/hyperlink" Target="mailto:asitou@ikosconsulting.com" TargetMode="External" Id="R1693480fbd9243c0"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thm15="http://schemas.microsoft.com/office/thememl/2012/main" name="Thème IKOS">
  <a:themeElements>
    <a:clrScheme name="*IKOS new*">
      <a:dk1>
        <a:sysClr val="windowText" lastClr="000000"/>
      </a:dk1>
      <a:lt1>
        <a:sysClr val="window" lastClr="FFFFFF"/>
      </a:lt1>
      <a:dk2>
        <a:srgbClr val="06536E"/>
      </a:dk2>
      <a:lt2>
        <a:srgbClr val="EEECE1"/>
      </a:lt2>
      <a:accent1>
        <a:srgbClr val="0A83AF"/>
      </a:accent1>
      <a:accent2>
        <a:srgbClr val="F60021"/>
      </a:accent2>
      <a:accent3>
        <a:srgbClr val="5C267E"/>
      </a:accent3>
      <a:accent4>
        <a:srgbClr val="744E9C"/>
      </a:accent4>
      <a:accent5>
        <a:srgbClr val="203B57"/>
      </a:accent5>
      <a:accent6>
        <a:srgbClr val="A02065"/>
      </a:accent6>
      <a:hlink>
        <a:srgbClr val="0000FF"/>
      </a:hlink>
      <a:folHlink>
        <a:srgbClr val="E54D1E"/>
      </a:folHlink>
    </a:clrScheme>
    <a:fontScheme name="IKOS new">
      <a:majorFont>
        <a:latin typeface="Raleway ExtraBold"/>
        <a:ea typeface=""/>
        <a:cs typeface=""/>
      </a:majorFont>
      <a:minorFont>
        <a:latin typeface="Raleway"/>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Thème IKOS" id="{28E352EC-08C0-4F43-9651-06B709BB2CA1}" vid="{70F8B34A-EFF0-4AEE-B4E8-C5741732E91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05ABB76F175944A59E37552A36CF78" ma:contentTypeVersion="12" ma:contentTypeDescription="Create a new document." ma:contentTypeScope="" ma:versionID="f67e416430e269567b1f3b79273b5152">
  <xsd:schema xmlns:xsd="http://www.w3.org/2001/XMLSchema" xmlns:xs="http://www.w3.org/2001/XMLSchema" xmlns:p="http://schemas.microsoft.com/office/2006/metadata/properties" xmlns:ns2="561d4125-b0d6-422d-8b54-b8f927183e85" xmlns:ns3="eb2a5ab3-671d-44b4-924e-5ac28cbfb6c4" targetNamespace="http://schemas.microsoft.com/office/2006/metadata/properties" ma:root="true" ma:fieldsID="0542a70037109f6a709a4ec834d05436" ns2:_="" ns3:_="">
    <xsd:import namespace="561d4125-b0d6-422d-8b54-b8f927183e85"/>
    <xsd:import namespace="eb2a5ab3-671d-44b4-924e-5ac28cbfb6c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1d4125-b0d6-422d-8b54-b8f927183e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4f07b2c1-c9f6-4e1a-8a64-3ddcb4ae71c2"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b2a5ab3-671d-44b4-924e-5ac28cbfb6c4"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7f73c9be-82de-4243-8343-addaf03238e7}" ma:internalName="TaxCatchAll" ma:showField="CatchAllData" ma:web="eb2a5ab3-671d-44b4-924e-5ac28cbfb6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wMdHiiGM4dMOYEEoXVDXXWKZP/Q==">AMUW2mWspTmGHz71sCcbp+uvpzzc3K8AiAkmv6oS2gMcu6BwLTjN1gYLhsz2VER+Pv/NnMbLP02hVBIQA2F58rpG/CiGaCCHGu9Iu8Z6ODybApy9ba33/V9q2j5qctIc+qEZ6LwAGQIshYRDQZCbP39VB7TFBUVrPA==</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61d4125-b0d6-422d-8b54-b8f927183e85">
      <Terms xmlns="http://schemas.microsoft.com/office/infopath/2007/PartnerControls"/>
    </lcf76f155ced4ddcb4097134ff3c332f>
    <TaxCatchAll xmlns="eb2a5ab3-671d-44b4-924e-5ac28cbfb6c4" xsi:nil="true"/>
  </documentManagement>
</p:properties>
</file>

<file path=customXml/itemProps1.xml><?xml version="1.0" encoding="utf-8"?>
<ds:datastoreItem xmlns:ds="http://schemas.openxmlformats.org/officeDocument/2006/customXml" ds:itemID="{17F54F43-A4C0-48D4-8028-0A1DF82E1C43}">
  <ds:schemaRefs>
    <ds:schemaRef ds:uri="http://schemas.microsoft.com/sharepoint/v3/contenttype/forms"/>
  </ds:schemaRefs>
</ds:datastoreItem>
</file>

<file path=customXml/itemProps2.xml><?xml version="1.0" encoding="utf-8"?>
<ds:datastoreItem xmlns:ds="http://schemas.openxmlformats.org/officeDocument/2006/customXml" ds:itemID="{23DABA9B-74AA-4F69-936E-0050326EE25D}"/>
</file>

<file path=customXml/itemProps3.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4.xml><?xml version="1.0" encoding="utf-8"?>
<ds:datastoreItem xmlns:ds="http://schemas.openxmlformats.org/officeDocument/2006/customXml" ds:itemID="{C688811E-2365-45F7-AD9F-0DE2A5B6E49C}"/>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Bénédicte Durand</dc:creator>
  <lastModifiedBy>Andréa Sitou</lastModifiedBy>
  <revision>10</revision>
  <dcterms:created xsi:type="dcterms:W3CDTF">2024-11-10T22:17:00.0000000Z</dcterms:created>
  <dcterms:modified xsi:type="dcterms:W3CDTF">2026-01-27T13:59:23.8556927Z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0x0101006205ABB76F175944A59E37552A36CF78</vt:lpwstr>
  </property>
  <property fmtid="{D5CDD505-2E9C-101B-9397-08002B2CF9AE}" pid="3" name="MediaServiceImageTags">
    <vt:lpwstr/>
  </property>
</Properties>
</file>